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71-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铂动工贸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岩修</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723336904572X</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铂动工贸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武义县泉溪镇金岩山工业区（浙江曙光实业有限公司内）</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金华市武义县永武二路泉溪段19号6～8栋厂房</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铝合金轮毂设计与制造所涉及的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铝合金轮毂设计与制造所涉及的环境管理活动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铂动工贸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武义县泉溪镇金岩山工业区（浙江曙光实业有限公司内）</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金华市武义县永武二路泉溪段19号6～8栋厂房</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铝合金轮毂设计与制造所涉及的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铝合金轮毂设计与制造所涉及的环境管理活动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929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