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广东千钧信息科技有限公司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:rsidR="00E12FF5">
            <w:r>
              <w:rPr>
                <w:rFonts w:hint="eastAsia"/>
                <w:sz w:val="21"/>
                <w:szCs w:val="21"/>
              </w:rPr>
              <w:t>广州港澳智慧园停车管理系统项目 广东省广州市天河区樟木山大街21号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吴鸿林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18028024735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975215702@qq.com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Q:信息系统集成，软件开发，信息系统运行维护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E:信息系统集成，软件开发，信息系统运行维护所涉及场所的相关环境管理活动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O:信息系统集成，软件开发，信息系统运行维护所涉及场所的相关职业健康安全管理活动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Q:33.02.01,33.02.02,33.02.03,E:33.02.01,33.02.02,33.02.03,O:33.02.01,33.02.02,33.02.03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3858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68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