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3270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5A98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C21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0628E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南京东兆安全系统有限公司</w:t>
            </w:r>
          </w:p>
        </w:tc>
        <w:tc>
          <w:tcPr>
            <w:tcW w:w="1134" w:type="dxa"/>
            <w:vAlign w:val="center"/>
          </w:tcPr>
          <w:p w14:paraId="1AD062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2A7BB5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21296-2025-EO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20347-2025-Q</w:t>
            </w:r>
          </w:p>
        </w:tc>
      </w:tr>
      <w:tr w14:paraId="2C6FC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1C1D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FF48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南京市江宁区东山街道竹山路68号江宁万达广场3幢2208室</w:t>
            </w:r>
          </w:p>
        </w:tc>
      </w:tr>
      <w:tr w14:paraId="63397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E735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702726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南京市江宁区东麒路277号富力科技园11栋A座</w:t>
            </w:r>
          </w:p>
        </w:tc>
      </w:tr>
      <w:tr w14:paraId="197C4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6DB9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EACA7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米世瑶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2FB0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9C8D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15077829362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1E9E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4B48E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535D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BCBC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F2541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27E88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9776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6A997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DE6FE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55F72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E5E5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FE6CA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njdongzhao@163.com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30ACE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F1015E7">
            <w:pPr>
              <w:rPr>
                <w:sz w:val="21"/>
                <w:szCs w:val="21"/>
              </w:rPr>
            </w:pPr>
          </w:p>
        </w:tc>
      </w:tr>
      <w:tr w14:paraId="122BF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F28A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1EB4C0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2025年09月11日 08:30至2025年09月12日 12:00</w:t>
            </w:r>
          </w:p>
        </w:tc>
        <w:tc>
          <w:tcPr>
            <w:tcW w:w="1457" w:type="dxa"/>
            <w:gridSpan w:val="5"/>
            <w:vAlign w:val="center"/>
          </w:tcPr>
          <w:p w14:paraId="457F00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072F80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149A2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2B80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9890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483DB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F6187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C58E6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D047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48AE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FBCD2C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778EDD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1AF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B34E9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ABEB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4360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9677B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70740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5B30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72209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7B1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DA64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F1654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 w14:paraId="12A11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D97E8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7AEA6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1DB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DF755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594C1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5033AFE">
            <w:pPr>
              <w:tabs>
                <w:tab w:val="left" w:pos="195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□特殊审核：■扩大认证范围□提前较短时间通知的审核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Q范围扩大、人数增加、地址变更、专业变更、补充审核。</w:t>
            </w:r>
          </w:p>
        </w:tc>
      </w:tr>
      <w:tr w14:paraId="7ED88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27B1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9251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E:气体检测仪的研发、生产、销售所涉及场所的相关环境管理活动</w:t>
            </w:r>
          </w:p>
          <w:p w14:paraId="18196EF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O:气体检测仪的研发、生产、销售所涉及场所的相关职业健康安全管理活动</w:t>
            </w:r>
          </w:p>
          <w:p w14:paraId="330024C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Q:气体检测仪的研发、生产、销售</w:t>
            </w:r>
          </w:p>
        </w:tc>
      </w:tr>
      <w:tr w14:paraId="1C11F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6B92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346DA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E:19.05.01,29.10.07,O:19.05.01,29.10.07,Q:19.05.01,29.10.07</w:t>
            </w:r>
          </w:p>
        </w:tc>
        <w:tc>
          <w:tcPr>
            <w:tcW w:w="1275" w:type="dxa"/>
            <w:gridSpan w:val="3"/>
            <w:vAlign w:val="center"/>
          </w:tcPr>
          <w:p w14:paraId="6F4824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E760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0B8C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3BDB8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E44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92389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6BAF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A45C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795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972FE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95C5D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DBECF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C08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31BBD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3FF65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4DFB66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65F31FE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3CE68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 w14:paraId="7A7B9E2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69815BEA">
            <w:pPr>
              <w:jc w:val="center"/>
              <w:rPr>
                <w:sz w:val="21"/>
                <w:szCs w:val="21"/>
              </w:rPr>
            </w:pPr>
            <w:r>
              <w:t>13851725781</w:t>
            </w:r>
          </w:p>
        </w:tc>
      </w:tr>
      <w:tr w14:paraId="2C5E7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E86D2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D7C771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101556"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3C54482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0D1E7A"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 w14:paraId="74027791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340F157F">
            <w:pPr>
              <w:jc w:val="center"/>
            </w:pPr>
            <w:r>
              <w:t>13851725781</w:t>
            </w:r>
          </w:p>
        </w:tc>
      </w:tr>
      <w:tr w14:paraId="541E5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A578B9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B9566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5CF372"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038C795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B890EE">
            <w:pPr>
              <w:jc w:val="both"/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14:paraId="469BCC8E"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0C376035">
            <w:pPr>
              <w:jc w:val="center"/>
            </w:pPr>
            <w:r>
              <w:t>13851725781</w:t>
            </w:r>
          </w:p>
        </w:tc>
      </w:tr>
      <w:tr w14:paraId="09B1B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CB2C14">
            <w:pPr>
              <w:jc w:val="center"/>
            </w:pPr>
            <w:bookmarkStart w:id="12" w:name="_GoBack"/>
            <w:bookmarkEnd w:id="12"/>
          </w:p>
        </w:tc>
        <w:tc>
          <w:tcPr>
            <w:tcW w:w="885" w:type="dxa"/>
            <w:vAlign w:val="center"/>
          </w:tcPr>
          <w:p w14:paraId="417C0FB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4A8F9E"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 w14:paraId="5667F25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314E98"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 w14:paraId="1596681C"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302119BD">
            <w:pPr>
              <w:jc w:val="center"/>
            </w:pPr>
            <w:r>
              <w:t>13951921160</w:t>
            </w:r>
          </w:p>
        </w:tc>
      </w:tr>
      <w:tr w14:paraId="2CC2D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AF4653">
            <w:pPr>
              <w:jc w:val="center"/>
            </w:pPr>
          </w:p>
        </w:tc>
        <w:tc>
          <w:tcPr>
            <w:tcW w:w="885" w:type="dxa"/>
            <w:vAlign w:val="center"/>
          </w:tcPr>
          <w:p w14:paraId="42E7ADC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05C6F0"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 w14:paraId="1892BCC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039E90"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 w14:paraId="65BA547E"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5DF21654">
            <w:pPr>
              <w:jc w:val="center"/>
            </w:pPr>
            <w:r>
              <w:t>13951921160</w:t>
            </w:r>
          </w:p>
        </w:tc>
      </w:tr>
      <w:tr w14:paraId="25C0C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23ADF5C">
            <w:pPr>
              <w:jc w:val="center"/>
            </w:pPr>
          </w:p>
        </w:tc>
        <w:tc>
          <w:tcPr>
            <w:tcW w:w="885" w:type="dxa"/>
            <w:vAlign w:val="center"/>
          </w:tcPr>
          <w:p w14:paraId="3E6CCA2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427009F"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 w14:paraId="4F74DD7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FF967E"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 w14:paraId="7E2BA480">
            <w:pPr>
              <w:jc w:val="center"/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797D15FB">
            <w:pPr>
              <w:jc w:val="center"/>
            </w:pPr>
            <w:r>
              <w:t>13951921160</w:t>
            </w:r>
          </w:p>
        </w:tc>
      </w:tr>
      <w:tr w14:paraId="78B15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E1B61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FE39E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6756D89D">
            <w:pPr>
              <w:widowControl/>
              <w:jc w:val="left"/>
              <w:rPr>
                <w:sz w:val="21"/>
                <w:szCs w:val="21"/>
              </w:rPr>
            </w:pPr>
          </w:p>
          <w:p w14:paraId="3AB61F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3D485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2025-09-03</w:t>
            </w:r>
          </w:p>
        </w:tc>
        <w:tc>
          <w:tcPr>
            <w:tcW w:w="5244" w:type="dxa"/>
            <w:gridSpan w:val="11"/>
          </w:tcPr>
          <w:p w14:paraId="66D7C4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0E71809">
            <w:pPr>
              <w:rPr>
                <w:sz w:val="21"/>
                <w:szCs w:val="21"/>
              </w:rPr>
            </w:pPr>
          </w:p>
          <w:p w14:paraId="63A509D2">
            <w:pPr>
              <w:rPr>
                <w:sz w:val="21"/>
                <w:szCs w:val="21"/>
              </w:rPr>
            </w:pPr>
          </w:p>
          <w:p w14:paraId="0EA9DC0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837C6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A9CA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8EDC9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5227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F6DF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64CC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3585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C072C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C3F7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616E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39B86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D410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111B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2E9DF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36D48C">
      <w:pPr>
        <w:pStyle w:val="2"/>
      </w:pPr>
    </w:p>
    <w:p w14:paraId="5C9C8DF2">
      <w:pPr>
        <w:pStyle w:val="2"/>
      </w:pPr>
    </w:p>
    <w:p w14:paraId="4C9AB580">
      <w:pPr>
        <w:pStyle w:val="2"/>
      </w:pPr>
    </w:p>
    <w:p w14:paraId="34E0635D">
      <w:pPr>
        <w:pStyle w:val="2"/>
      </w:pPr>
    </w:p>
    <w:p w14:paraId="5A2CC49D">
      <w:pPr>
        <w:pStyle w:val="2"/>
      </w:pPr>
    </w:p>
    <w:p w14:paraId="59589A10">
      <w:pPr>
        <w:pStyle w:val="2"/>
      </w:pPr>
    </w:p>
    <w:p w14:paraId="52BB1DDA">
      <w:pPr>
        <w:pStyle w:val="2"/>
      </w:pPr>
    </w:p>
    <w:p w14:paraId="3CFE4A51">
      <w:pPr>
        <w:pStyle w:val="2"/>
      </w:pPr>
    </w:p>
    <w:p w14:paraId="54EABFA4">
      <w:pPr>
        <w:pStyle w:val="2"/>
      </w:pPr>
    </w:p>
    <w:p w14:paraId="5A5465CE">
      <w:pPr>
        <w:pStyle w:val="2"/>
      </w:pPr>
    </w:p>
    <w:p w14:paraId="70D5CEF5">
      <w:pPr>
        <w:pStyle w:val="2"/>
      </w:pPr>
    </w:p>
    <w:p w14:paraId="2E6F7648">
      <w:pPr>
        <w:pStyle w:val="2"/>
      </w:pPr>
    </w:p>
    <w:p w14:paraId="771EA2F7">
      <w:pPr>
        <w:pStyle w:val="2"/>
      </w:pPr>
    </w:p>
    <w:p w14:paraId="3B042B24">
      <w:pPr>
        <w:pStyle w:val="2"/>
      </w:pPr>
    </w:p>
    <w:p w14:paraId="230B6B82">
      <w:pPr>
        <w:pStyle w:val="2"/>
      </w:pPr>
    </w:p>
    <w:p w14:paraId="2ABAD84A">
      <w:pPr>
        <w:pStyle w:val="2"/>
      </w:pPr>
    </w:p>
    <w:p w14:paraId="693C58C9">
      <w:pPr>
        <w:pStyle w:val="2"/>
      </w:pPr>
    </w:p>
    <w:p w14:paraId="6A906507">
      <w:pPr>
        <w:pStyle w:val="2"/>
      </w:pPr>
    </w:p>
    <w:p w14:paraId="69F7C39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23602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436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5B97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B585A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8A6E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8A38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952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E1B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1C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08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00E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A4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063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CE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77A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085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EC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E4B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68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2C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177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EE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ECB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A1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32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0B9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6E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F8B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E0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EF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BD5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BF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F75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44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738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E4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B40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380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6C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8B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4AD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2E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467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65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34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21B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12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716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97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759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6D4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6C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EEA7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63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B6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806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E1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7AE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78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53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56D5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18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D15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26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B3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793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32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A9E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C8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50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8FC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94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551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DE5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3C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531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AE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2EE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A3F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DD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083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02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7E1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DB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88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8F0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C2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A14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7F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C0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44E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77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E942F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05175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E10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E57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E97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2D4B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DE24F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647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D8946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5A78FA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EF01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F85DC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E116F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1F6A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0033E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9300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5718AB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3BCA3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A87241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8363AA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1348</Words>
  <Characters>1936</Characters>
  <Lines>9</Lines>
  <Paragraphs>2</Paragraphs>
  <TotalTime>2</TotalTime>
  <ScaleCrop>false</ScaleCrop>
  <LinksUpToDate>false</LinksUpToDate>
  <CharactersWithSpaces>1981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2025-09-04T08:20:18Z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