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21636-2025-EO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06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重庆赵渝金属机电制造有限公司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82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重庆赵渝金属机电制造有限公司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2025-N1OHSMS-4093634</w:t>
            </w:r>
          </w:p>
        </w:tc>
        <w:tc>
          <w:tcPr>
            <w:tcW w:w="3145" w:type="dxa"/>
            <w:vAlign w:val="center"/>
          </w:tcPr>
          <w:p w14:paraId="1EF07270">
            <w:pPr>
              <w:spacing w:line="360" w:lineRule="exact"/>
              <w:jc w:val="center"/>
              <w:rPr>
                <w:szCs w:val="21"/>
              </w:rPr>
            </w:pPr>
            <w:r>
              <w:t>17.10.01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2024-N1EMS-4093634</w:t>
            </w:r>
          </w:p>
        </w:tc>
        <w:tc>
          <w:tcPr>
            <w:tcW w:w="3145" w:type="dxa"/>
            <w:vAlign w:val="center"/>
          </w:tcPr>
          <w:p w14:paraId="0773CEA1">
            <w:pPr>
              <w:spacing w:line="360" w:lineRule="exact"/>
              <w:jc w:val="center"/>
            </w:pPr>
            <w:r>
              <w:t>17.10.01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2025年12月01日上午至2025年12月05日下午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E:汽车内外饰注塑件的喷涂所涉及场所的相关环境管理活动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O:汽车内外饰注塑件的喷涂所涉及场所的相关职业健康安全管理活动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重庆市北碚区施家梁镇嘉德大道101号26幢</w:t>
      </w:r>
    </w:p>
    <w:p w14:paraId="5FB2C4BD">
      <w:pPr>
        <w:spacing w:line="360" w:lineRule="auto"/>
        <w:ind w:firstLine="420" w:firstLineChars="200"/>
      </w:pPr>
      <w:r>
        <w:rPr>
          <w:rFonts w:hint="eastAsia"/>
        </w:rPr>
        <w:t>办公地址：</w:t>
      </w:r>
      <w:r>
        <w:rPr>
          <w:rFonts w:hint="eastAsia"/>
        </w:rPr>
        <w:t>重庆市北碚区施家梁镇嘉德大道101号26幢</w:t>
      </w:r>
    </w:p>
    <w:p w14:paraId="3E2A92FF">
      <w:pPr>
        <w:spacing w:line="360" w:lineRule="auto"/>
        <w:ind w:firstLine="420" w:firstLineChars="200"/>
      </w:pPr>
      <w:r>
        <w:rPr>
          <w:rFonts w:hint="eastAsia"/>
        </w:rPr>
        <w:t>经营地址：</w:t>
      </w:r>
      <w:bookmarkStart w:id="14" w:name="生产地址"/>
      <w:bookmarkEnd w:id="14"/>
      <w:r>
        <w:rPr>
          <w:rFonts w:hint="eastAsia"/>
        </w:rPr>
        <w:t>重庆市北碚区施家梁镇嘉德大道101号26幢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08:30至2025年10月28日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重庆赵渝金属机电制造有限公司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785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