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10997-2025-QEnMS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冀东水泥重庆混凝土有限公司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91500227561629052A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冀东水泥重庆混凝土有限公司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重庆市璧山区河边镇浸口村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重庆市璧山区河边镇浸口村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Q:预拌混凝土的生产</w:t>
            </w:r>
          </w:p>
          <w:p>
            <w:pPr>
              <w:snapToGrid w:val="0"/>
              <w:spacing w:line="0" w:lineRule="atLeast"/>
              <w:jc w:val="left"/>
              <w:rPr>
                <w:rFonts w:hint="eastAsia"/>
                <w:sz w:val="21"/>
                <w:szCs w:val="21"/>
                <w:lang w:val="en-GB"/>
              </w:rPr>
            </w:pPr>
            <w:r>
              <w:rPr>
                <w:rFonts w:hint="eastAsia"/>
                <w:sz w:val="21"/>
                <w:szCs w:val="21"/>
                <w:lang w:val="en-GB"/>
              </w:rPr>
              <w:t>EnMS:预拌混凝土的生产所涉及的能源管理活动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冀东水泥重庆混凝土有限公司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重庆市璧山区河边镇浸口村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重庆市璧山区河边镇浸口村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Q:预拌混凝土的生产</w:t>
            </w:r>
          </w:p>
          <w:p>
            <w:pPr>
              <w:snapToGrid w:val="0"/>
              <w:spacing w:line="0" w:lineRule="atLeast"/>
              <w:jc w:val="left"/>
              <w:rPr>
                <w:rFonts w:hint="eastAsia"/>
                <w:sz w:val="21"/>
                <w:szCs w:val="21"/>
                <w:lang w:val="en-GB"/>
              </w:rPr>
            </w:pPr>
            <w:r>
              <w:rPr>
                <w:rFonts w:hint="eastAsia"/>
                <w:sz w:val="21"/>
                <w:szCs w:val="21"/>
                <w:lang w:val="en-GB"/>
              </w:rPr>
              <w:t>EnMS:预拌混凝土的生产所涉及的能源管理活动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480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