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上海梁之谊实业有限公司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11005-2025-F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2025-N1FSMS-1388931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09:00至2025年08月14日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986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