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杭州龙宇五金机械有限公司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21531-2025-Q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2025年10月23日 09:00至2025年10月23日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1186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