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成都锐驰智造机械设备有限公司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21289-2025-QEO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2025年09月23日 14:00至2025年09月25日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447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