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重庆晟毅坤科技发展有限公司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2026年01月05日上午至2026年01月05日上午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071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