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22104-2025-QEO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225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常州粤尚餐饮管理有限公司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赵丽萍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赵丽萍、窦文杰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051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常州粤尚餐饮管理有限公司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赵丽萍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2025-N1EMS-3012001</w:t>
            </w:r>
          </w:p>
        </w:tc>
        <w:tc>
          <w:tcPr>
            <w:tcW w:w="3145" w:type="dxa"/>
            <w:vAlign w:val="center"/>
          </w:tcPr>
          <w:p w14:paraId="1EF07270">
            <w:pPr>
              <w:spacing w:line="360" w:lineRule="exact"/>
              <w:jc w:val="center"/>
              <w:rPr>
                <w:szCs w:val="21"/>
              </w:rPr>
            </w:pPr>
            <w:r>
              <w:t>29.07.01,29.07.02,29.07.09</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赵丽萍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2024-N1QMS-3012001</w:t>
            </w:r>
          </w:p>
        </w:tc>
        <w:tc>
          <w:tcPr>
            <w:tcW w:w="3145" w:type="dxa"/>
            <w:vAlign w:val="center"/>
          </w:tcPr>
          <w:p w14:paraId="0773CEA1">
            <w:pPr>
              <w:spacing w:line="360" w:lineRule="exact"/>
              <w:jc w:val="center"/>
            </w:pPr>
            <w:r>
              <w:t>29.07.01,29.07.02,29.07.09</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赵丽萍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2023-N1OHSMS-3012001</w:t>
            </w:r>
          </w:p>
        </w:tc>
        <w:tc>
          <w:tcPr>
            <w:tcW w:w="3145" w:type="dxa"/>
            <w:vAlign w:val="center"/>
          </w:tcPr>
          <w:p w14:paraId="7F43F701">
            <w:pPr>
              <w:spacing w:line="360" w:lineRule="exact"/>
              <w:jc w:val="center"/>
            </w:pPr>
            <w:r>
              <w:t>29.07.01,29.07.02,29.07.09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2024-N1EMS-1395977</w:t>
            </w:r>
          </w:p>
        </w:tc>
        <w:tc>
          <w:tcPr>
            <w:tcW w:w="3145" w:type="dxa"/>
            <w:vAlign w:val="center"/>
          </w:tcPr>
          <w:p>
            <w:pPr>
              <w:jc w:val="center"/>
            </w:pPr>
            <w:r>
              <w:t>29.07.01,29.07.02,29.07.09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2024-N1QMS-1395977</w:t>
            </w:r>
          </w:p>
        </w:tc>
        <w:tc>
          <w:tcPr>
            <w:tcW w:w="3145" w:type="dxa"/>
            <w:vAlign w:val="center"/>
          </w:tcPr>
          <w:p>
            <w:pPr>
              <w:jc w:val="center"/>
            </w:pPr>
            <w:r>
              <w:t>29.07.01,29.07.02,29.07.09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2024-N1OHSMS-1395977</w:t>
            </w:r>
          </w:p>
        </w:tc>
        <w:tc>
          <w:tcPr>
            <w:tcW w:w="3145" w:type="dxa"/>
            <w:vAlign w:val="center"/>
          </w:tcPr>
          <w:p>
            <w:pPr>
              <w:jc w:val="center"/>
            </w:pPr>
            <w:r>
              <w:t>29.07.01,29.07.02,29.07.09</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2025年12月23日上午至2025年12月24日下午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E:农产品和预包装食品（含冷藏冷冻食品）销售,散装食品(含冷藏冷冻食品)销售所涉及场所的相关环境管理活动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Q:农产品和预包装食品（含冷藏冷冻食品）销售,散装食品(含冷藏冷冻食品)销售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O:农产品和预包装食品（含冷藏冷冻食品）销售,散装食品(含冷藏冷冻食品)销售所涉及场所的相关职业健康安全管理活动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常州市钟楼区新阳光食品城33幢32号</w:t>
      </w:r>
    </w:p>
    <w:p w14:paraId="5FB2C4BD">
      <w:pPr>
        <w:spacing w:line="360" w:lineRule="auto"/>
        <w:ind w:firstLine="420" w:firstLineChars="200"/>
      </w:pPr>
      <w:r>
        <w:rPr>
          <w:rFonts w:hint="eastAsia"/>
        </w:rPr>
        <w:t>办公地址：</w:t>
      </w:r>
      <w:r>
        <w:rPr>
          <w:rFonts w:hint="eastAsia"/>
        </w:rPr>
        <w:t>常州市钟楼区新阳光食品城33幢32号</w:t>
      </w:r>
    </w:p>
    <w:p w14:paraId="3E2A92FF">
      <w:pPr>
        <w:spacing w:line="360" w:lineRule="auto"/>
        <w:ind w:firstLine="420" w:firstLineChars="200"/>
      </w:pPr>
      <w:r>
        <w:rPr>
          <w:rFonts w:hint="eastAsia"/>
        </w:rPr>
        <w:t>经营地址：</w:t>
      </w:r>
      <w:bookmarkStart w:id="14" w:name="生产地址"/>
      <w:bookmarkEnd w:id="14"/>
      <w:r>
        <w:rPr>
          <w:rFonts w:hint="eastAsia"/>
        </w:rPr>
        <w:t>常州市钟楼区新阳光食品城33幢32号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常州粤尚餐饮管理有限公司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赵丽萍、窦文杰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22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