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11302-2025-Q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65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大连永恒机械有限公司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王洪丽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王洪丽、谢丽丽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91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大连永恒机械有限公司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王洪丽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2025-N1QMS-6033074</w:t>
            </w:r>
          </w:p>
        </w:tc>
        <w:tc>
          <w:tcPr>
            <w:tcW w:w="3145" w:type="dxa"/>
            <w:vAlign w:val="center"/>
          </w:tcPr>
          <w:p w14:paraId="1EF07270">
            <w:pPr>
              <w:spacing w:line="360" w:lineRule="exact"/>
              <w:jc w:val="center"/>
              <w:rPr>
                <w:szCs w:val="21"/>
              </w:rPr>
            </w:pPr>
            <w:r>
              <w:t>18.02.01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谢丽丽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2025-N1QMS-5035866</w:t>
            </w:r>
          </w:p>
        </w:tc>
        <w:tc>
          <w:tcPr>
            <w:tcW w:w="3145" w:type="dxa"/>
            <w:vAlign w:val="center"/>
          </w:tcPr>
          <w:p w14:paraId="0773CEA1">
            <w:pPr>
              <w:spacing w:line="360" w:lineRule="exact"/>
              <w:jc w:val="center"/>
            </w:pPr>
            <w:r>
              <w:t>18.02.01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Q:机械设备铆焊的加工；冶金机械设备、焦炉机械设备、散料装卸机械的装配和预装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辽宁省大连市庄河市青堆镇牌坊村（镇政府办公楼313室)</w:t>
      </w:r>
    </w:p>
    <w:p w14:paraId="5FB2C4BD">
      <w:pPr>
        <w:spacing w:line="360" w:lineRule="auto"/>
        <w:ind w:firstLine="420" w:firstLineChars="200"/>
      </w:pPr>
      <w:r>
        <w:rPr>
          <w:rFonts w:hint="eastAsia"/>
        </w:rPr>
        <w:t>办公地址：</w:t>
      </w:r>
      <w:r>
        <w:rPr>
          <w:rFonts w:hint="eastAsia"/>
        </w:rPr>
        <w:t>辽宁省大连市甘井子区中华东路3号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辽宁省大连市甘井子区中华东路3号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2025年11月04日 08:00至2025年11月04日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大连永恒机械有限公司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王洪丽、谢丽丽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31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