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21205-2025-QEO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783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深圳禾思众成科技有限公司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明利红、林郁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177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深圳禾思众成科技有限公司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2024-N1EMS-4093634</w:t>
            </w:r>
          </w:p>
        </w:tc>
        <w:tc>
          <w:tcPr>
            <w:tcW w:w="3145" w:type="dxa"/>
            <w:vAlign w:val="center"/>
          </w:tcPr>
          <w:p w14:paraId="1EF07270">
            <w:pPr>
              <w:spacing w:line="360" w:lineRule="exact"/>
              <w:jc w:val="center"/>
              <w:rPr>
                <w:szCs w:val="21"/>
              </w:rPr>
            </w:pPr>
            <w:r>
              <w:t>19.05.01,29.09.01,29.10.07,33.02.01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明利红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2023-N1QMS-4093634</w:t>
            </w:r>
          </w:p>
        </w:tc>
        <w:tc>
          <w:tcPr>
            <w:tcW w:w="3145" w:type="dxa"/>
            <w:vAlign w:val="center"/>
          </w:tcPr>
          <w:p w14:paraId="0773CEA1">
            <w:pPr>
              <w:spacing w:line="360" w:lineRule="exact"/>
              <w:jc w:val="center"/>
            </w:pPr>
            <w:r>
              <w:t>19.05.01,29.09.01,29.10.07,33.02.01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明利红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2025-N1OHSMS-4093634</w:t>
            </w:r>
          </w:p>
        </w:tc>
        <w:tc>
          <w:tcPr>
            <w:tcW w:w="3145" w:type="dxa"/>
            <w:vAlign w:val="center"/>
          </w:tcPr>
          <w:p w14:paraId="7F43F701">
            <w:pPr>
              <w:spacing w:line="360" w:lineRule="exact"/>
              <w:jc w:val="center"/>
            </w:pPr>
            <w:r>
              <w:t>19.05.01,29.09.01,29.10.07,33.02.01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29.09.01,29.10.07,33.02.01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29.09.01,29.10.07,33.02.01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29.09.01,29.10.07,33.02.01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2025年09月10日上午至2025年09月13日上午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E:视觉识别终端软件、自动化(视觉检测)设备的研发、销售所涉及场所的相关环境管理活动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Q:视觉识别终端软件、自动化(视觉检测)设备的研发、销售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O:视觉识别终端软件、自动化(视觉检测)设备的研发、销售所涉及场所的相关职业健康安全管理活动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深圳市光明区凤凰街道塘尾社区光明大道380号尚智科技园2栋A座501</w:t>
      </w:r>
    </w:p>
    <w:p w14:paraId="5FB2C4BD">
      <w:pPr>
        <w:spacing w:line="360" w:lineRule="auto"/>
        <w:ind w:firstLine="420" w:firstLineChars="200"/>
      </w:pPr>
      <w:r>
        <w:rPr>
          <w:rFonts w:hint="eastAsia"/>
        </w:rPr>
        <w:t>办公地址：</w:t>
      </w:r>
      <w:r>
        <w:rPr>
          <w:rFonts w:hint="eastAsia"/>
        </w:rPr>
        <w:t>深圳市光明区凤凰街道塘尾社区光明大道380号尚智科技园2栋A座501</w:t>
      </w:r>
    </w:p>
    <w:p w14:paraId="3E2A92FF">
      <w:pPr>
        <w:spacing w:line="360" w:lineRule="auto"/>
        <w:ind w:firstLine="420" w:firstLineChars="200"/>
      </w:pPr>
      <w:r>
        <w:rPr>
          <w:rFonts w:hint="eastAsia"/>
        </w:rPr>
        <w:t>经营地址：</w:t>
      </w:r>
      <w:bookmarkStart w:id="14" w:name="生产地址"/>
      <w:bookmarkEnd w:id="14"/>
      <w:r>
        <w:rPr>
          <w:rFonts w:hint="eastAsia"/>
        </w:rPr>
        <w:t>深圳市光明区凤凰街道塘尾社区光明大道380号尚智科技园2栋A座501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2025年09月09日 08:00至2025年09月09日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深圳禾思众成科技有限公司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明利红、林郁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925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