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20792-2025-Q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433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廊坊博亚科技有限公司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20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廊坊博亚科技有限公司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2025-N1QMS-5073544</w:t>
            </w:r>
          </w:p>
        </w:tc>
        <w:tc>
          <w:tcPr>
            <w:tcW w:w="3145" w:type="dxa"/>
            <w:vAlign w:val="center"/>
          </w:tcPr>
          <w:p w14:paraId="1EF07270">
            <w:pPr>
              <w:spacing w:line="360" w:lineRule="exact"/>
              <w:jc w:val="center"/>
              <w:rPr>
                <w:szCs w:val="21"/>
              </w:rPr>
            </w:pPr>
            <w:r>
              <w:t>15.02.00,29.11.03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2025年07月08日上午至2025年07月08日下午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Q:隔热材料（双层复合纳米绝热板）的生产和销售服务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大城县仰止村</w:t>
      </w:r>
    </w:p>
    <w:p w14:paraId="5FB2C4BD">
      <w:pPr>
        <w:spacing w:line="360" w:lineRule="auto"/>
        <w:ind w:firstLine="420" w:firstLineChars="200"/>
      </w:pPr>
      <w:r>
        <w:rPr>
          <w:rFonts w:hint="eastAsia"/>
        </w:rPr>
        <w:t>办公地址：</w:t>
      </w:r>
      <w:r>
        <w:rPr>
          <w:rFonts w:hint="eastAsia"/>
        </w:rPr>
        <w:t>河北省廊坊市大城县仰止村</w:t>
      </w:r>
    </w:p>
    <w:p w14:paraId="3E2A92FF">
      <w:pPr>
        <w:spacing w:line="360" w:lineRule="auto"/>
        <w:ind w:firstLine="420" w:firstLineChars="200"/>
      </w:pPr>
      <w:r>
        <w:rPr>
          <w:rFonts w:hint="eastAsia"/>
        </w:rPr>
        <w:t>经营地址：</w:t>
      </w:r>
      <w:bookmarkStart w:id="14" w:name="生产地址"/>
      <w:bookmarkEnd w:id="14"/>
      <w:r>
        <w:rPr>
          <w:rFonts w:hint="eastAsia"/>
        </w:rPr>
        <w:t>河北省廊坊市大城县仰止村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廊坊博亚科技有限公司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508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