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21957-2025-Q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04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四川洁明之晨环保设备有限责任公司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颜晔</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颜晔</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304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四川洁明之晨环保设备有限责任公司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颜晔</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2025-N1QMS-5096265</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2025年12月07日上午至2025年12月07日下午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Q:环保设备的销售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成都高新区创业路2号4层6号</w:t>
      </w:r>
    </w:p>
    <w:p w14:paraId="5FB2C4BD">
      <w:pPr>
        <w:spacing w:line="360" w:lineRule="auto"/>
        <w:ind w:firstLine="420" w:firstLineChars="200"/>
      </w:pPr>
      <w:r>
        <w:rPr>
          <w:rFonts w:hint="eastAsia"/>
        </w:rPr>
        <w:t>办公地址：</w:t>
      </w:r>
      <w:r>
        <w:rPr>
          <w:rFonts w:hint="eastAsia"/>
        </w:rPr>
        <w:t>四川省成都市双流区空港一期7-4-707</w:t>
      </w:r>
    </w:p>
    <w:p w14:paraId="3E2A92FF">
      <w:pPr>
        <w:spacing w:line="360" w:lineRule="auto"/>
        <w:ind w:firstLine="420" w:firstLineChars="200"/>
      </w:pPr>
      <w:r>
        <w:rPr>
          <w:rFonts w:hint="eastAsia"/>
        </w:rPr>
        <w:t>经营地址：</w:t>
      </w:r>
      <w:bookmarkStart w:id="14" w:name="生产地址"/>
      <w:bookmarkEnd w:id="14"/>
      <w:r>
        <w:rPr>
          <w:rFonts w:hint="eastAsia"/>
        </w:rPr>
        <w:t>四川省成都市双流区空港一期7-4-707</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09:00至2025年12月06日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四川洁明之晨环保设备有限责任公司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390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