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北京清盛腾农业食品集团有限公司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10602-2025-FH</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 xml:space="preserve">北京市通州区德仁务村东8号10幢1层1415室 </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北京市丰台区花乡街道新发地农副产品批发市场周转二区仓储区东侧平房</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李秀芹</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18630175883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1184097810@qq.com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2025年05月31日 08:30至2025年05月31日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食品安全管理体系、危害分析与关键控制点体系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22000:2018、危害分析与关键控制点（HACCP）体系认证要求（V1.0）</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F:食用农产品（果蔬、鲜肉、鲜蛋、水产品、谷物、干调）的销售</w:t>
            </w:r>
          </w:p>
          <w:p>
            <w:pPr>
              <w:tabs>
                <w:tab w:val="left" w:pos="0"/>
              </w:tabs>
              <w:jc w:val="left"/>
              <w:rPr>
                <w:rFonts w:hint="eastAsia"/>
                <w:sz w:val="21"/>
                <w:szCs w:val="21"/>
              </w:rPr>
            </w:pPr>
            <w:r>
              <w:rPr>
                <w:rFonts w:hint="eastAsia"/>
                <w:sz w:val="21"/>
                <w:szCs w:val="21"/>
              </w:rPr>
              <w:t>H:食用农产品（果蔬、鲜肉、鲜蛋、水产品、谷物、干调）的销售</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 xml:space="preserve">F:FI-2 ,H:FI-2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2023-N1HACCP-3216621</w:t>
            </w:r>
          </w:p>
        </w:tc>
        <w:tc>
          <w:tcPr>
            <w:tcW w:w="3684" w:type="dxa"/>
            <w:gridSpan w:val="9"/>
            <w:vAlign w:val="center"/>
          </w:tcPr>
          <w:p w14:paraId="69711AD9">
            <w:pPr>
              <w:jc w:val="center"/>
              <w:rPr>
                <w:sz w:val="21"/>
                <w:szCs w:val="21"/>
              </w:rPr>
            </w:pPr>
            <w:r>
              <w:t xml:space="preserve">FI-2 </w:t>
            </w:r>
          </w:p>
        </w:tc>
        <w:tc>
          <w:tcPr>
            <w:tcW w:w="1560" w:type="dxa"/>
            <w:gridSpan w:val="2"/>
            <w:vAlign w:val="center"/>
          </w:tcPr>
          <w:p w14:paraId="27CBF787">
            <w:pPr>
              <w:jc w:val="center"/>
              <w:rPr>
                <w:sz w:val="21"/>
                <w:szCs w:val="21"/>
              </w:rPr>
            </w:pPr>
            <w:r>
              <w:t>13315477888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2023-N1FSMS-3216621</w:t>
            </w:r>
          </w:p>
        </w:tc>
        <w:tc>
          <w:tcPr>
            <w:tcW w:w="3684" w:type="dxa"/>
            <w:gridSpan w:val="9"/>
            <w:vAlign w:val="center"/>
          </w:tcPr>
          <w:p>
            <w:pPr>
              <w:jc w:val="center"/>
            </w:pPr>
            <w:r>
              <w:t xml:space="preserve">FI-2 </w:t>
            </w:r>
          </w:p>
        </w:tc>
        <w:tc>
          <w:tcPr>
            <w:tcW w:w="1560" w:type="dxa"/>
            <w:gridSpan w:val="2"/>
            <w:vAlign w:val="center"/>
          </w:tcPr>
          <w:p>
            <w:pPr>
              <w:jc w:val="center"/>
            </w:pPr>
            <w:r>
              <w:t>13315477888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2441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张丽</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915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