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陕西英联环保科技有限公司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91610104051581407X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陕西英联环保科技有限公司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陕西英联环保科技有限公司 陕西省渭南市华州区杏林镇十里工业长廊5号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E:水处理工艺设备、一体化水处理设备、管路补偿接头、橡胶接头、波纹补偿器、阀门的生产，流量计的销售所涉及场所的相关环境管理活动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Q:水处理工艺设备、一体化水处理设备、管路补偿接头、橡胶接头、波纹补偿器、阀门的生产，流量计的销售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O:水处理工艺设备、一体化水处理设备、管路补偿接头、橡胶接头、波纹补偿器、阀门的生产，流量计的销售所涉及场所的相关职业健康安全管理活动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陕西英联环保科技有限公司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陕西英联环保科技有限公司 陕西省渭南市华州区杏林镇十里工业长廊5号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E:水处理工艺设备、一体化水处理设备、管路补偿接头、橡胶接头、波纹补偿器、阀门的生产，流量计的销售所涉及场所的相关环境管理活动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Q:水处理工艺设备、一体化水处理设备、管路补偿接头、橡胶接头、波纹补偿器、阀门的生产，流量计的销售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O:水处理工艺设备、一体化水处理设备、管路补偿接头、橡胶接头、波纹补偿器、阀门的生产，流量计的销售所涉及场所的相关职业健康安全管理活动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85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