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河北澳航建材科技有限公司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10600-2025-EnMS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河北省石家庄市无极县经济开发区西区338国道和经一街交叉口北行200米路东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河北省石家庄市无极县经济开发区西区338国道和经一街交叉口北行200米路东</w:t>
            </w:r>
          </w:p>
          <w:p w14:paraId="322509B6">
            <w:pPr>
              <w:snapToGrid w:val="0"/>
              <w:spacing w:line="0" w:lineRule="atLeast"/>
              <w:jc w:val="left"/>
            </w:pPr>
            <w:r>
              <w:rPr>
                <w:rFonts w:hint="eastAsia"/>
                <w:sz w:val="21"/>
                <w:szCs w:val="21"/>
              </w:rPr>
              <w:t>山东荣恩环保建材有限公司 山东省聊城市茌平区胡屯镇胡屯村105国道东侧</w:t>
            </w: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张旺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15369397393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25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970104441@qq.com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2025年05月28日 08:30至2025年05月28日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1.0</w:t>
            </w:r>
            <w:bookmarkStart w:id="15" w:name="_GoBack"/>
            <w:bookmarkEnd w:id="15"/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能源管理体系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EnMS:预制装配干式地暖模块的销售和委托加工轻质（混合型）高强饰面层砂浆的生产所涉及的能源管理活动</w:t>
            </w:r>
          </w:p>
          <w:p w14:paraId="55AAAD8F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>2.4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李丽英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2023-N1EnMS-4021820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2.4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13903215511</w:t>
            </w:r>
          </w:p>
        </w:tc>
      </w:tr>
      <w:tr w14:paraId="6EAAF2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0AFF514">
            <w:pPr>
              <w:jc w:val="center"/>
            </w:pPr>
          </w:p>
        </w:tc>
        <w:tc>
          <w:tcPr>
            <w:tcW w:w="885" w:type="dxa"/>
            <w:vAlign w:val="center"/>
          </w:tcPr>
          <w:p w14:paraId="187FF654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3F6C93B">
            <w:pPr>
              <w:jc w:val="center"/>
            </w:pPr>
            <w:r>
              <w:t>徐红英</w:t>
            </w:r>
          </w:p>
        </w:tc>
        <w:tc>
          <w:tcPr>
            <w:tcW w:w="850" w:type="dxa"/>
            <w:vAlign w:val="center"/>
          </w:tcPr>
          <w:p w14:paraId="68F7912B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1CFD191">
            <w:pPr>
              <w:jc w:val="both"/>
            </w:pPr>
            <w:r>
              <w:t>2024-N1EnMS-1034524</w:t>
            </w:r>
          </w:p>
        </w:tc>
        <w:tc>
          <w:tcPr>
            <w:tcW w:w="3684" w:type="dxa"/>
            <w:gridSpan w:val="9"/>
            <w:vAlign w:val="center"/>
          </w:tcPr>
          <w:p w14:paraId="284FA400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5B1D418E">
            <w:pPr>
              <w:jc w:val="center"/>
            </w:pPr>
            <w:r>
              <w:t>13513377935</w:t>
            </w:r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2025-05-22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李丽英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B955D48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1232</Words>
  <Characters>1413</Characters>
  <Lines>11</Lines>
  <Paragraphs>3</Paragraphs>
  <TotalTime>0</TotalTime>
  <ScaleCrop>false</ScaleCrop>
  <LinksUpToDate>false</LinksUpToDate>
  <CharactersWithSpaces>1456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zhao</cp:lastModifiedBy>
  <dcterms:modified xsi:type="dcterms:W3CDTF">2025-05-23T06:06:38Z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2052-12.1.0.21171</vt:lpwstr>
  </property>
  <property fmtid="{D5CDD505-2E9C-101B-9397-08002B2CF9AE}" pid="4" name="KSOTemplateDocerSaveRecord">
    <vt:lpwstr>eyJoZGlkIjoiNWEzMzY5YjcyODIxMDdhOTdjZjA2N2Y1MzU2MzVkNzMifQ==</vt:lpwstr>
  </property>
</Properties>
</file>