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北京金豪庭商贸有限公司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20026-2026-F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2025-N1FSMS-1237458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2026年01月19日 08:00至2026年01月19日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257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