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重庆同袍同泽服饰有限公司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91500112MACA6C1P4W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重庆同袍同泽服饰有限公司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重庆市渝北区仙桃街道福畅路28号融创.渝北中央公园二期7幢19-3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重庆市九龙坡区二郎渝高新城星座5-5-1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重庆同袍同泽服饰有限公司 重庆市合川区南办处九阳路7号5幢三楼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E:服装(校服、职业装)制造 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Q:服装(校服、职业装)制造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重庆同袍同泽服饰有限公司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重庆市渝北区仙桃街道福畅路28号融创.渝北中央公园二期7幢19-3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重庆市九龙坡区二郎渝高新城星座5-5-1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重庆同袍同泽服饰有限公司 重庆市合川区南办处九阳路7号5幢三楼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E:服装(校服、职业装)制造 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Q:服装(校服、职业装)制造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385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