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48446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邯郸市树海方能紧固件制造有限公司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鲍阳阳</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鲍阳阳</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412440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鲍阳阳</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2024-N1QMS-1352727</w:t>
            </w:r>
          </w:p>
        </w:tc>
        <w:tc>
          <w:tcPr>
            <w:tcW w:w="3145" w:type="dxa"/>
            <w:vAlign w:val="center"/>
          </w:tcPr>
          <w:p w14:paraId="0AF64EA2">
            <w:pPr>
              <w:spacing w:line="360" w:lineRule="auto"/>
              <w:jc w:val="left"/>
              <w:rPr>
                <w:rFonts w:asciiTheme="minorEastAsia" w:eastAsiaTheme="minorEastAsia" w:hAnsiTheme="minorEastAsia"/>
                <w:szCs w:val="21"/>
              </w:rPr>
            </w:pPr>
            <w:r>
              <w:t>17.12.04</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2026年03月23日上午至2026年03月23日上午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2026年03月23日上午至2026年03月23日上午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鲍阳阳</w:t>
      </w:r>
      <w:r>
        <w:rPr>
          <w:rFonts w:hint="eastAsia"/>
          <w:b/>
          <w:color w:val="auto"/>
          <w:kern w:val="2"/>
          <w:sz w:val="21"/>
          <w:lang w:val="en-GB"/>
        </w:rPr>
        <w:t xml:space="preserve">  </w:t>
      </w:r>
      <w:r>
        <w:rPr>
          <w:rFonts w:hint="eastAsia"/>
          <w:b/>
          <w:color w:val="auto"/>
          <w:kern w:val="2"/>
          <w:sz w:val="21"/>
          <w:lang w:val="en-GB"/>
        </w:rPr>
        <w:t>鲍阳阳</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158964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