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成都同飞科技有限责任公司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30582-2023-Q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2024-N1OHSMS-2262293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2025年08月18日 09:00至2025年08月21日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174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