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10976-2025-QEOEnMS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838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江苏诺恩作物科学股份有限公司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贾海平、杜万成、宋明珠、孙妍、王宗收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7036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江苏诺恩作物科学股份有限公司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2024-N1QMS-1287023</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杜万成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2024-N1OHSMS-1412435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2022-N1EMS-2247783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2023-N1QMS-2247783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宋明珠</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2024-N1OHSMS-2247783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2025-N1EMS-3230378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2025-N1QMS-3230378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孙妍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2023-N1OHSMS-2230378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r>
              <w:t>12.02.00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2024-N1QMS-1274285</w:t>
            </w:r>
          </w:p>
        </w:tc>
        <w:tc>
          <w:tcPr>
            <w:tcW w:w="3145" w:type="dxa"/>
            <w:vAlign w:val="center"/>
          </w:tcPr>
          <w:p>
            <w:pPr>
              <w:jc w:val="center"/>
            </w:pPr>
            <w:r>
              <w:t>12.02.00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r>
              <w:t>12.02.00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2025年08月09日上午至2025年08月11日下午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E:百草枯母药≥30.5%、百草枯水剂【含量4%-40%】、99%噻菌灵原药的生产所涉及场所的相关环境管理活动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Q:百草枯母药≥30.5%、百草枯水剂【含量4%-40%】、99%噻菌灵原药的生产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O:百草枯母药≥30.5%、百草枯水剂【含量4%-40%】、99%噻菌灵原药的生产所涉及场所的相关职业健康安全管理活动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江苏徐州工业园区徐贾快速通道北</w:t>
      </w:r>
    </w:p>
    <w:p w14:paraId="5FB2C4BD">
      <w:pPr>
        <w:spacing w:line="360" w:lineRule="auto"/>
        <w:ind w:firstLine="420" w:firstLineChars="200"/>
      </w:pPr>
      <w:r>
        <w:rPr>
          <w:rFonts w:hint="eastAsia"/>
        </w:rPr>
        <w:t>办公地址：</w:t>
      </w:r>
      <w:r>
        <w:rPr>
          <w:rFonts w:hint="eastAsia"/>
        </w:rPr>
        <w:t>江苏省徐州市贾汪区徐州工业园区徐贾快速通道北</w:t>
      </w:r>
    </w:p>
    <w:p w14:paraId="3E2A92FF">
      <w:pPr>
        <w:spacing w:line="360" w:lineRule="auto"/>
        <w:ind w:firstLine="420" w:firstLineChars="200"/>
      </w:pPr>
      <w:r>
        <w:rPr>
          <w:rFonts w:hint="eastAsia"/>
        </w:rPr>
        <w:t>经营地址：</w:t>
      </w:r>
      <w:bookmarkStart w:id="14" w:name="生产地址"/>
      <w:bookmarkEnd w:id="14"/>
      <w:r>
        <w:rPr>
          <w:rFonts w:hint="eastAsia"/>
        </w:rPr>
        <w:t>江苏省徐州市贾汪区徐州工业园区徐贾快速通道北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2025年08月07日 13:30至2025年08月08日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江苏诺恩作物科学股份有限公司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贾海平、杜万成、宋明珠、孙妍、王宗收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958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