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20965-2025-QEO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吉林省尚一人力资源服务有限公司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91220100MA7C7B9H5M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吉林省尚一人力资源服务有限公司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长春市净月开发区生态大街6777号君临东方B座114-10室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长春市净月开发区万科惠斯勒小镇（一期）第5幢1单元105号房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项目咨询公司办公楼服务 南关区和美路与河堤东路交叉口100米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E:物业管理、人力资源服务所涉及场所的相关环境管理活动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Q:物业管理、人力资源服务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O:物业管理、人力资源服务所涉及场所的相关职业健康安全管理活动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吉林省尚一人力资源服务有限公司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长春市净月开发区生态大街6777号君临东方B座114-10室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长春市净月开发区万科惠斯勒小镇（一期）第5幢1单元105号房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项目咨询公司办公楼服务 南关区和美路与河堤东路交叉口100米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E:物业管理、人力资源服务所涉及场所的相关环境管理活动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Q:物业管理、人力资源服务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O:物业管理、人力资源服务所涉及场所的相关职业健康安全管理活动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50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