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20965-2025-QEO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2869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吉林省尚一人力资源服务有限公司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李东</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李东、魏津</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4592"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吉林省尚一人力资源服务有限公司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李东</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2024-N1QMS-1305317</w:t>
            </w:r>
          </w:p>
        </w:tc>
        <w:tc>
          <w:tcPr>
            <w:tcW w:w="3145" w:type="dxa"/>
            <w:vAlign w:val="center"/>
          </w:tcPr>
          <w:p w14:paraId="1EF07270">
            <w:pPr>
              <w:spacing w:line="360" w:lineRule="exact"/>
              <w:jc w:val="center"/>
              <w:rPr>
                <w:szCs w:val="21"/>
              </w:rPr>
            </w:pPr>
            <w:r>
              <w:t>35.11.00,35.15.00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李东</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2024-N1EMS-1305317</w:t>
            </w:r>
          </w:p>
        </w:tc>
        <w:tc>
          <w:tcPr>
            <w:tcW w:w="3145" w:type="dxa"/>
            <w:vAlign w:val="center"/>
          </w:tcPr>
          <w:p w14:paraId="0773CEA1">
            <w:pPr>
              <w:spacing w:line="360" w:lineRule="exact"/>
              <w:jc w:val="center"/>
            </w:pPr>
            <w:r>
              <w:t>35.11.00,35.15.00</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李东</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2024-N1OHSMS-1305317</w:t>
            </w:r>
          </w:p>
        </w:tc>
        <w:tc>
          <w:tcPr>
            <w:tcW w:w="3145" w:type="dxa"/>
            <w:vAlign w:val="center"/>
          </w:tcPr>
          <w:p w14:paraId="7F43F701">
            <w:pPr>
              <w:spacing w:line="360" w:lineRule="exact"/>
              <w:jc w:val="center"/>
            </w:pPr>
            <w:r>
              <w:t>35.11.00,35.15.00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2023-N1QMS-7030423</w:t>
            </w:r>
          </w:p>
        </w:tc>
        <w:tc>
          <w:tcPr>
            <w:tcW w:w="3145" w:type="dxa"/>
            <w:vAlign w:val="center"/>
          </w:tcPr>
          <w:p>
            <w:pPr>
              <w:jc w:val="center"/>
            </w:pPr>
            <w:r>
              <w:t>35.11.00,35.15.00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2025-N1EMS-1030423</w:t>
            </w:r>
          </w:p>
        </w:tc>
        <w:tc>
          <w:tcPr>
            <w:tcW w:w="3145" w:type="dxa"/>
            <w:vAlign w:val="center"/>
          </w:tcPr>
          <w:p>
            <w:pPr>
              <w:jc w:val="center"/>
            </w:pPr>
            <w:r>
              <w:t>35.11.00,35.15.00</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2024-N1OHSMS-1030423</w:t>
            </w:r>
          </w:p>
        </w:tc>
        <w:tc>
          <w:tcPr>
            <w:tcW w:w="3145" w:type="dxa"/>
            <w:vAlign w:val="center"/>
          </w:tcPr>
          <w:p>
            <w:pPr>
              <w:jc w:val="center"/>
            </w:pPr>
            <w:r>
              <w:t>35.11.00,35.15.00</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2025年07月09日上午至2025年07月10日下午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E:物业管理、人力资源服务所涉及场所的相关环境管理活动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Q:物业管理、人力资源服务</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O:物业管理、人力资源服务所涉及场所的相关职业健康安全管理活动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长春市净月开发区生态大街6777号君临东方B座114-10室</w:t>
      </w:r>
    </w:p>
    <w:p w14:paraId="5FB2C4BD">
      <w:pPr>
        <w:spacing w:line="360" w:lineRule="auto"/>
        <w:ind w:firstLine="420" w:firstLineChars="200"/>
      </w:pPr>
      <w:r>
        <w:rPr>
          <w:rFonts w:hint="eastAsia"/>
        </w:rPr>
        <w:t>办公地址：</w:t>
      </w:r>
      <w:r>
        <w:rPr>
          <w:rFonts w:hint="eastAsia"/>
        </w:rPr>
        <w:t>长春市净月开发区万科惠斯勒小镇（一期）第5幢1单元105号房</w:t>
      </w:r>
    </w:p>
    <w:p w14:paraId="3E2A92FF">
      <w:pPr>
        <w:spacing w:line="360" w:lineRule="auto"/>
        <w:ind w:firstLine="420" w:firstLineChars="200"/>
      </w:pPr>
      <w:r>
        <w:rPr>
          <w:rFonts w:hint="eastAsia"/>
        </w:rPr>
        <w:t>经营地址：</w:t>
      </w:r>
      <w:bookmarkStart w:id="14" w:name="生产地址"/>
      <w:bookmarkEnd w:id="14"/>
      <w:r>
        <w:rPr>
          <w:rFonts w:hint="eastAsia"/>
        </w:rPr>
        <w:t>长春市净月开发区万科惠斯勒小镇（一期）第5幢1单元105号房</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2025年07月08日 08:30至2025年07月08日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吉林省尚一人力资源服务有限公司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李东</w:t>
      </w:r>
      <w:r>
        <w:rPr>
          <w:rFonts w:hint="eastAsia"/>
          <w:b/>
          <w:color w:val="auto"/>
          <w:kern w:val="2"/>
          <w:sz w:val="21"/>
          <w:lang w:val="en-GB"/>
        </w:rPr>
        <w:t xml:space="preserve">  </w:t>
      </w:r>
      <w:r>
        <w:rPr>
          <w:rFonts w:hint="eastAsia"/>
          <w:b/>
          <w:color w:val="auto"/>
          <w:kern w:val="2"/>
          <w:sz w:val="21"/>
          <w:lang w:val="en-GB"/>
        </w:rPr>
        <w:t>李东、魏津</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084813"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