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21163-2025-QEO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5343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内蒙古拓搏机电设备有限公司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黄童彤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黄童彤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919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内蒙古拓搏机电设备有限公司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黄童彤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2025-N1EMS-1301841</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黄童彤</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2024-N1QMS-1301841</w:t>
            </w:r>
          </w:p>
        </w:tc>
        <w:tc>
          <w:tcPr>
            <w:tcW w:w="3145" w:type="dxa"/>
            <w:vAlign w:val="center"/>
          </w:tcPr>
          <w:p w14:paraId="0773CEA1">
            <w:pPr>
              <w:spacing w:line="360" w:lineRule="exact"/>
              <w:jc w:val="center"/>
            </w:pPr>
            <w:r>
              <w:t>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黄童彤</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2024-N1OHSMS-1301841</w:t>
            </w:r>
          </w:p>
        </w:tc>
        <w:tc>
          <w:tcPr>
            <w:tcW w:w="3145" w:type="dxa"/>
            <w:vAlign w:val="center"/>
          </w:tcPr>
          <w:p w14:paraId="7F43F701">
            <w:pPr>
              <w:spacing w:line="360" w:lineRule="exact"/>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2025年08月26日上午至2025年08月28日下午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E:发电机组的销售所涉及场所的相关环境管理活动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Q:发电机组的销售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O:发电机组的销售所涉及场所的相关职业健康安全管理活动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内蒙古自治区呼和浩特市新城区光华路呼市证监会宿舍2号楼6层1单元12号</w:t>
      </w:r>
    </w:p>
    <w:p w14:paraId="5FB2C4BD">
      <w:pPr>
        <w:spacing w:line="360" w:lineRule="auto"/>
        <w:ind w:firstLine="420" w:firstLineChars="200"/>
      </w:pPr>
      <w:r>
        <w:rPr>
          <w:rFonts w:hint="eastAsia"/>
        </w:rPr>
        <w:t>办公地址：</w:t>
      </w:r>
      <w:r>
        <w:rPr>
          <w:rFonts w:hint="eastAsia"/>
        </w:rPr>
        <w:t>内蒙古自治区呼和浩特市赛罕区保全街民富家园4-2-501</w:t>
      </w:r>
    </w:p>
    <w:p w14:paraId="3E2A92FF">
      <w:pPr>
        <w:spacing w:line="360" w:lineRule="auto"/>
        <w:ind w:firstLine="420" w:firstLineChars="200"/>
      </w:pPr>
      <w:r>
        <w:rPr>
          <w:rFonts w:hint="eastAsia"/>
        </w:rPr>
        <w:t>经营地址：</w:t>
      </w:r>
      <w:bookmarkStart w:id="14" w:name="生产地址"/>
      <w:bookmarkEnd w:id="14"/>
      <w:r>
        <w:rPr>
          <w:rFonts w:hint="eastAsia"/>
        </w:rPr>
        <w:t>内蒙古自治区呼和浩特市赛罕区保全街民富家园4-2-501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2025年08月25日 09:00至2025年08月25日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内蒙古拓搏机电设备有限公司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9163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