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烟台卫达环境科技有限公司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21929-2025-QEO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山东省烟台市高新区经八路内4号国科装备科技园403室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山东省烟台市高新区经八路内4号国科装备科技园403室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于德波</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13589891877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8</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892552181@qq.com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2025年12月07日 08:00至2025年12月07日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9001:2015、GB/T 24001-2016/ISO 14001:2015、GB/T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Q:数智化啮齿类动物防控系统研发集成</w:t>
            </w:r>
          </w:p>
          <w:p>
            <w:pPr>
              <w:tabs>
                <w:tab w:val="left" w:pos="0"/>
              </w:tabs>
              <w:jc w:val="left"/>
              <w:rPr>
                <w:rFonts w:hint="eastAsia"/>
                <w:sz w:val="21"/>
                <w:szCs w:val="21"/>
              </w:rPr>
            </w:pPr>
            <w:r>
              <w:rPr>
                <w:rFonts w:hint="eastAsia"/>
                <w:sz w:val="21"/>
                <w:szCs w:val="21"/>
              </w:rPr>
              <w:t>E:数智化啮齿类动物防控系统研发集成所涉及场所的相关环境管理活动</w:t>
            </w:r>
          </w:p>
          <w:p>
            <w:pPr>
              <w:tabs>
                <w:tab w:val="left" w:pos="0"/>
              </w:tabs>
              <w:jc w:val="left"/>
              <w:rPr>
                <w:rFonts w:hint="eastAsia"/>
                <w:sz w:val="21"/>
                <w:szCs w:val="21"/>
              </w:rPr>
            </w:pPr>
            <w:r>
              <w:rPr>
                <w:rFonts w:hint="eastAsia"/>
                <w:sz w:val="21"/>
                <w:szCs w:val="21"/>
              </w:rPr>
              <w:t>O:数智化啮齿类动物防控系统研发集成所涉及场所的相关职业健康安全管理活动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Q:33.02.02,E:33.02.02,O:33.02.02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汪桂丽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2024-N1EMS-5043149</w:t>
            </w:r>
          </w:p>
        </w:tc>
        <w:tc>
          <w:tcPr>
            <w:tcW w:w="3684" w:type="dxa"/>
            <w:gridSpan w:val="9"/>
            <w:vAlign w:val="center"/>
          </w:tcPr>
          <w:p w14:paraId="69711AD9">
            <w:pPr>
              <w:jc w:val="center"/>
              <w:rPr>
                <w:sz w:val="21"/>
                <w:szCs w:val="21"/>
              </w:rPr>
            </w:pPr>
            <w:r>
              <w:t>33.02.02</w:t>
            </w:r>
          </w:p>
        </w:tc>
        <w:tc>
          <w:tcPr>
            <w:tcW w:w="1560" w:type="dxa"/>
            <w:gridSpan w:val="2"/>
            <w:vAlign w:val="center"/>
          </w:tcPr>
          <w:p w14:paraId="27CBF787">
            <w:pPr>
              <w:jc w:val="center"/>
              <w:rPr>
                <w:sz w:val="21"/>
                <w:szCs w:val="21"/>
              </w:rPr>
            </w:pPr>
            <w:r>
              <w:t>13589369698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2024-N1QMS-7043149</w:t>
            </w:r>
          </w:p>
        </w:tc>
        <w:tc>
          <w:tcPr>
            <w:tcW w:w="3684" w:type="dxa"/>
            <w:gridSpan w:val="9"/>
            <w:vAlign w:val="center"/>
          </w:tcPr>
          <w:p>
            <w:pPr>
              <w:jc w:val="center"/>
            </w:pPr>
          </w:p>
        </w:tc>
        <w:tc>
          <w:tcPr>
            <w:tcW w:w="1560" w:type="dxa"/>
            <w:gridSpan w:val="2"/>
            <w:vAlign w:val="center"/>
          </w:tcPr>
          <w:p>
            <w:pPr>
              <w:jc w:val="center"/>
            </w:pPr>
            <w:r>
              <w:t>13589369698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33.02.02</w:t>
            </w:r>
          </w:p>
        </w:tc>
        <w:tc>
          <w:tcPr>
            <w:tcW w:w="1560" w:type="dxa"/>
            <w:gridSpan w:val="2"/>
            <w:vAlign w:val="center"/>
          </w:tcPr>
          <w:p>
            <w:pPr>
              <w:jc w:val="center"/>
            </w:pPr>
            <w:r>
              <w:t>13589369698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庄元华</w:t>
            </w:r>
          </w:p>
        </w:tc>
        <w:tc>
          <w:tcPr>
            <w:tcW w:w="850" w:type="dxa"/>
            <w:vAlign w:val="center"/>
          </w:tcPr>
          <w:p>
            <w:pPr>
              <w:jc w:val="center"/>
            </w:pPr>
            <w:r>
              <w:t>男</w:t>
            </w:r>
          </w:p>
        </w:tc>
        <w:tc>
          <w:tcPr>
            <w:tcW w:w="2699" w:type="dxa"/>
            <w:gridSpan w:val="4"/>
            <w:vAlign w:val="center"/>
          </w:tcPr>
          <w:p>
            <w:pPr>
              <w:jc w:val="both"/>
            </w:pPr>
            <w:r>
              <w:t>510681198808185034</w:t>
            </w:r>
          </w:p>
        </w:tc>
        <w:tc>
          <w:tcPr>
            <w:tcW w:w="3684" w:type="dxa"/>
            <w:gridSpan w:val="9"/>
            <w:vAlign w:val="center"/>
          </w:tcPr>
          <w:p>
            <w:pPr>
              <w:jc w:val="center"/>
            </w:pPr>
            <w:r>
              <w:t>33.02.02</w:t>
            </w:r>
          </w:p>
        </w:tc>
        <w:tc>
          <w:tcPr>
            <w:tcW w:w="1560" w:type="dxa"/>
            <w:gridSpan w:val="2"/>
            <w:vAlign w:val="center"/>
          </w:tcPr>
          <w:p>
            <w:pPr>
              <w:jc w:val="center"/>
            </w:pPr>
            <w:r>
              <w:t>18766570893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9436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汪桂丽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28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