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北京恩格兰环境技术有限责任公司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757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