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北京恩格兰环境技术有限责任公司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王冰、于立秋</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12767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