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惠州渤朗科技有限公司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18576605231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bella@bolangast.com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Q:货物进出口（烘焙纸、竹木餐具厨具、竹木家居用品、刀具、玻璃酒具、3C数码 电子产品（笔记本电池、车载逆变器）、礼品玩具，家居装饰，酒店家具）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29.08.04,29.08.07,29.08.09,29.09.02,29.10.05,29.10.07,29.11.06,29.12.00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29.08.04,29.08.07,29.08.09,29.09.02,29.10.05,29.10.07,29.11.06,29.12.00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9867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250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