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上海硕荣电子科技有限公司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08:00至2025年12月01日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202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