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中企数字（深圳）科技集团有限公司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09:00至2026年01月22日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4568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