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61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山东坤宇交通科技有限公司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潘婷、王洪军、赵庶娴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100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山东坤宇交通科技有限公司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2025-N1QMS-1332754</w:t>
            </w:r>
          </w:p>
        </w:tc>
        <w:tc>
          <w:tcPr>
            <w:tcW w:w="3145" w:type="dxa"/>
            <w:vAlign w:val="center"/>
          </w:tcPr>
          <w:p w14:paraId="1EF07270">
            <w:pPr>
              <w:spacing w:line="360" w:lineRule="exact"/>
              <w:jc w:val="center"/>
              <w:rPr>
                <w:szCs w:val="21"/>
              </w:rPr>
            </w:pPr>
            <w:r>
              <w:t>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2025-N1EMS-1332754</w:t>
            </w:r>
          </w:p>
        </w:tc>
        <w:tc>
          <w:tcPr>
            <w:tcW w:w="3145" w:type="dxa"/>
            <w:vAlign w:val="center"/>
          </w:tcPr>
          <w:p w14:paraId="0773CEA1">
            <w:pPr>
              <w:spacing w:line="360" w:lineRule="exact"/>
              <w:jc w:val="center"/>
            </w:pPr>
            <w:r>
              <w:t>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2025-N1OHSMS-1332754</w:t>
            </w:r>
          </w:p>
        </w:tc>
        <w:tc>
          <w:tcPr>
            <w:tcW w:w="3145" w:type="dxa"/>
            <w:vAlign w:val="center"/>
          </w:tcPr>
          <w:p w14:paraId="7F43F701">
            <w:pPr>
              <w:spacing w:line="360" w:lineRule="exact"/>
              <w:jc w:val="center"/>
            </w:pPr>
            <w:r>
              <w:t>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r>
              <w:t>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r>
              <w:t>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r>
              <w:t>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Q:道路交通设施、防撞垫、活动护栏的销售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E:道路交通设施、防撞垫、活动护栏的销售所涉及场所的相关环境管理活动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O:道路交通设施、防撞垫、活动护栏的销售所涉及场所的相关职业健康安全管理活动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山东省潍坊市寒亭区北海路2998号潍坊总部基地一期工程东区1号楼1单元701号</w:t>
      </w:r>
    </w:p>
    <w:p w14:paraId="5FB2C4BD">
      <w:pPr>
        <w:spacing w:line="360" w:lineRule="auto"/>
        <w:ind w:firstLine="420" w:firstLineChars="200"/>
      </w:pPr>
      <w:r>
        <w:rPr>
          <w:rFonts w:hint="eastAsia"/>
        </w:rPr>
        <w:t>办公地址：</w:t>
      </w:r>
      <w:r>
        <w:rPr>
          <w:rFonts w:hint="eastAsia"/>
        </w:rPr>
        <w:t>山东省潍坊市寒亭区北海路2998号潍坊总部基地一期工程东区1号楼1单元701号</w:t>
      </w:r>
    </w:p>
    <w:p w14:paraId="3E2A92FF">
      <w:pPr>
        <w:spacing w:line="360" w:lineRule="auto"/>
        <w:ind w:firstLine="420" w:firstLineChars="200"/>
      </w:pPr>
      <w:r>
        <w:rPr>
          <w:rFonts w:hint="eastAsia"/>
        </w:rPr>
        <w:t>经营地址：</w:t>
      </w:r>
      <w:bookmarkStart w:id="14" w:name="生产地址"/>
      <w:bookmarkEnd w:id="14"/>
      <w:r>
        <w:rPr>
          <w:rFonts w:hint="eastAsia"/>
        </w:rPr>
        <w:t>山东省潍坊市寒亭区北海路2998号潍坊总部基地一期工程东区1号楼1单元701号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2025年07月20日 08:00至2025年07月20日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山东坤宇交通科技有限公司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潘婷、王洪军、赵庶娴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34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