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21616-2025-QEO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2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北京妙微科技有限公司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曲晓莉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曲晓莉、吴太平、辛文斌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192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北京妙微科技有限公司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曲晓莉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2023-N1QMS-4042801</w:t>
            </w:r>
          </w:p>
        </w:tc>
        <w:tc>
          <w:tcPr>
            <w:tcW w:w="3145" w:type="dxa"/>
            <w:vAlign w:val="center"/>
          </w:tcPr>
          <w:p w14:paraId="1EF07270">
            <w:pPr>
              <w:spacing w:line="360" w:lineRule="exact"/>
              <w:jc w:val="center"/>
              <w:rPr>
                <w:szCs w:val="21"/>
              </w:rPr>
            </w:pPr>
            <w:r>
              <w:t>19.05.01,29.09.02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曲晓莉</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2025-N1EMS-5042801</w:t>
            </w:r>
          </w:p>
        </w:tc>
        <w:tc>
          <w:tcPr>
            <w:tcW w:w="3145" w:type="dxa"/>
            <w:vAlign w:val="center"/>
          </w:tcPr>
          <w:p w14:paraId="0773CEA1">
            <w:pPr>
              <w:spacing w:line="360" w:lineRule="exact"/>
              <w:jc w:val="center"/>
            </w:pPr>
            <w:r>
              <w:t>19.05.01,29.09.02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曲晓莉</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2024-N1OHSMS-4042801</w:t>
            </w:r>
          </w:p>
        </w:tc>
        <w:tc>
          <w:tcPr>
            <w:tcW w:w="3145" w:type="dxa"/>
            <w:vAlign w:val="center"/>
          </w:tcPr>
          <w:p w14:paraId="7F43F701">
            <w:pPr>
              <w:spacing w:line="360" w:lineRule="exact"/>
              <w:jc w:val="center"/>
            </w:pPr>
            <w:r>
              <w:t>19.05.01,29.09.02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r>
              <w:t>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2024-N1OHSMS-2249472</w:t>
            </w:r>
          </w:p>
        </w:tc>
        <w:tc>
          <w:tcPr>
            <w:tcW w:w="3145" w:type="dxa"/>
            <w:vAlign w:val="center"/>
          </w:tcPr>
          <w:p>
            <w:pPr>
              <w:jc w:val="center"/>
            </w:pPr>
            <w:r>
              <w:t>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2023-N1EMS-2249472</w:t>
            </w:r>
          </w:p>
        </w:tc>
        <w:tc>
          <w:tcPr>
            <w:tcW w:w="3145" w:type="dxa"/>
            <w:vAlign w:val="center"/>
          </w:tcPr>
          <w:p>
            <w:pPr>
              <w:jc w:val="center"/>
            </w:pPr>
            <w:r>
              <w:t>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2023-N1QMS-2249472</w:t>
            </w:r>
          </w:p>
        </w:tc>
        <w:tc>
          <w:tcPr>
            <w:tcW w:w="3145" w:type="dxa"/>
            <w:vAlign w:val="center"/>
          </w:tcPr>
          <w:p>
            <w:pPr>
              <w:jc w:val="center"/>
            </w:pPr>
            <w:r>
              <w:t>29.09.02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2025年10月26日上午至2025年10月27日下午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子元器件的销售，电力智能监测和控制设备及电力监测和控制系统（包括高压变电站和高压输电线路及电缆在线监测装置、配网及用户侧监测装置）的设计、开发、生产、销售及售后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Q:电子元器件的销售，电力智能监测和控制设备及电力监测和控制系统（包括高压变电站和高压输电线路及电缆在线监测装置、配网及用户侧监测装置）的设计、开发、生产、销售及售后服务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子元器件的销售，电力智能监测和控制设备及电力监测和控制系统（包括高压变电站和高压输电线路及电缆在线监测装置、配网及用户侧监测装置）的设计、开发、生产、销售及售后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北京市朝阳区酒仙桥北路甲10号院108号楼1至7层101号4层4008室</w:t>
      </w:r>
    </w:p>
    <w:p w14:paraId="5FB2C4BD">
      <w:pPr>
        <w:spacing w:line="360" w:lineRule="auto"/>
        <w:ind w:firstLine="420" w:firstLineChars="200"/>
      </w:pPr>
      <w:r>
        <w:rPr>
          <w:rFonts w:hint="eastAsia"/>
        </w:rPr>
        <w:t>办公地址：</w:t>
      </w:r>
      <w:r>
        <w:rPr>
          <w:rFonts w:hint="eastAsia"/>
        </w:rPr>
        <w:t>北京市朝阳区酒仙桥北路甲10号院108号楼1至7层101号4层4008室</w:t>
      </w:r>
    </w:p>
    <w:p w14:paraId="3E2A92FF">
      <w:pPr>
        <w:spacing w:line="360" w:lineRule="auto"/>
        <w:ind w:firstLine="420" w:firstLineChars="200"/>
      </w:pPr>
      <w:r>
        <w:rPr>
          <w:rFonts w:hint="eastAsia"/>
        </w:rPr>
        <w:t>经营地址：</w:t>
      </w:r>
      <w:bookmarkStart w:id="14" w:name="生产地址"/>
      <w:bookmarkEnd w:id="14"/>
      <w:r>
        <w:rPr>
          <w:rFonts w:hint="eastAsia"/>
        </w:rPr>
        <w:t>北京市朝阳区酒仙桥北路甲10号院108号楼1至7层101号4层4008室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2025年10月24日 08:30至2025年10月24日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北京妙微科技有限公司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曲晓莉</w:t>
      </w:r>
      <w:r>
        <w:rPr>
          <w:rFonts w:hint="eastAsia"/>
          <w:b/>
          <w:color w:val="auto"/>
          <w:kern w:val="2"/>
          <w:sz w:val="21"/>
          <w:lang w:val="en-GB"/>
        </w:rPr>
        <w:t xml:space="preserve">  </w:t>
      </w:r>
      <w:r>
        <w:rPr>
          <w:rFonts w:hint="eastAsia"/>
          <w:b/>
          <w:color w:val="auto"/>
          <w:kern w:val="2"/>
          <w:sz w:val="21"/>
          <w:lang w:val="en-GB"/>
        </w:rPr>
        <w:t>曲晓莉、吴太平、辛文斌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886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