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湖南瓦特曼机器人科技有限公司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21750-2025-QEO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长沙经济技术开发区螺丝塘路1号德普五和企业园二期13栋104、105、203室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长沙经济技术开发区螺丝塘路1号德普五和企业园二期13栋104、105、203室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邓丽艳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18874104021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Dengliyan@wattman.cn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2025年11月18日 09:00至2025年11月21日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E:应用软件的开发;工业机器人的设计研发、工业机器人销售所涉及场所的相关环境管理活动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Q:应用软件的开发;工业机器人的设计研发、工业机器人销售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O:应用软件的开发;工业机器人的设计研发、工业机器人销售所涉及场所的相关职业健康安全管理活动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E:18.05.07,29.10.07,33.02.01,Q:18.05.07,29.10.07,33.02.01,O:18.05.07,29.10.07,33.02.01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马成双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2023-N1OHSMS-1294938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18.05.07,29.10.07,33.02.01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15982160315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马成双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2023-N1EMS-1294938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18.05.07,29.10.07,33.02.01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15982160315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马成双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2023-N1QMS-1294938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18.05.07,29.10.07,33.02.01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15982160315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011988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1574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