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青岛友朋共创软件科技有限公司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姜永彬、王晶</w:t>
            </w:r>
            <w:r>
              <w:rPr>
                <w:rFonts w:hint="eastAsia"/>
                <w:sz w:val="21"/>
                <w:szCs w:val="21"/>
              </w:rPr>
              <w:t xml:space="preserve">  </w:t>
            </w:r>
            <w:r w:rsidRPr="007F49B5">
              <w:rPr>
                <w:rFonts w:hint="eastAsia"/>
                <w:sz w:val="21"/>
                <w:szCs w:val="21"/>
              </w:rPr>
              <w:t>王晶</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08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