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台州市宏科新能源科技有限公司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08:00至2025年11月12日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21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