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7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北京国裕招标有限公司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辛文斌、黄朝星、牛晓光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24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北京国裕招标有限公司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2023-N1QMS-2249472</w:t>
            </w:r>
          </w:p>
        </w:tc>
        <w:tc>
          <w:tcPr>
            <w:tcW w:w="3145" w:type="dxa"/>
            <w:vAlign w:val="center"/>
          </w:tcPr>
          <w:p w14:paraId="0773CEA1">
            <w:pPr>
              <w:spacing w:line="360" w:lineRule="exact"/>
              <w:jc w:val="center"/>
            </w:pPr>
            <w:r>
              <w:t>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2025年09月30日上午至2025年09月30日下午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E:招标代理采购咨询服务所涉及场所的相关环境管理活动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Q:招标代理采购咨询服务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O:招标代理采购咨询服务所涉及场所的相关职业健康安全管理活动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北京市西城区茶马北街1号院2号楼3层2单元0356</w:t>
      </w:r>
    </w:p>
    <w:p w14:paraId="5FB2C4BD">
      <w:pPr>
        <w:spacing w:line="360" w:lineRule="auto"/>
        <w:ind w:firstLine="420" w:firstLineChars="200"/>
      </w:pPr>
      <w:r>
        <w:rPr>
          <w:rFonts w:hint="eastAsia"/>
        </w:rPr>
        <w:t>办公地址：</w:t>
      </w:r>
      <w:r>
        <w:rPr>
          <w:rFonts w:hint="eastAsia"/>
        </w:rPr>
        <w:t>北京市西城区广安门外大街248号1号楼14层1401室</w:t>
      </w:r>
    </w:p>
    <w:p w14:paraId="3E2A92FF">
      <w:pPr>
        <w:spacing w:line="360" w:lineRule="auto"/>
        <w:ind w:firstLine="420" w:firstLineChars="200"/>
      </w:pPr>
      <w:r>
        <w:rPr>
          <w:rFonts w:hint="eastAsia"/>
        </w:rPr>
        <w:t>经营地址：</w:t>
      </w:r>
      <w:bookmarkStart w:id="14" w:name="生产地址"/>
      <w:bookmarkEnd w:id="14"/>
      <w:r>
        <w:rPr>
          <w:rFonts w:hint="eastAsia"/>
        </w:rPr>
        <w:t>北京市西城区广安门外大街248号1号楼14层1401室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09:00至2025年09月29日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北京国裕招标有限公司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辛文斌、黄朝星、牛晓光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3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