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10183-2026-QES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湖北鼎润兴环保科技有限公司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91420222MAC2A0NL3P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湖北鼎润兴环保科技有限公司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湖北省黄石市阳新县黄颡口镇果园场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湖北省黄石市阳新县黄颡口镇果园场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Q:资质范围内预拌混凝土的生产</w:t>
            </w:r>
          </w:p>
          <w:p>
            <w:pPr>
              <w:snapToGrid w:val="0"/>
              <w:spacing w:line="0" w:lineRule="atLeast"/>
              <w:jc w:val="left"/>
              <w:rPr>
                <w:rFonts w:hint="eastAsia"/>
                <w:sz w:val="21"/>
                <w:szCs w:val="21"/>
                <w:lang w:val="en-GB"/>
              </w:rPr>
            </w:pPr>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S:资质范围内预拌混凝土的生产所涉及场所的相关职业健康安全管理活动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湖北鼎润兴环保科技有限公司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湖北省黄石市阳新县黄颡口镇果园场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湖北省黄石市阳新县黄颡口镇果园场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Q:资质范围内预拌混凝土的生产</w:t>
            </w:r>
          </w:p>
          <w:p>
            <w:pPr>
              <w:snapToGrid w:val="0"/>
              <w:spacing w:line="0" w:lineRule="atLeast"/>
              <w:jc w:val="left"/>
              <w:rPr>
                <w:rFonts w:hint="eastAsia"/>
                <w:sz w:val="21"/>
                <w:szCs w:val="21"/>
                <w:lang w:val="en-GB"/>
              </w:rPr>
            </w:pPr>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S:资质范围内预拌混凝土的生产所涉及场所的相关职业健康安全管理活动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808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