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河北路博新材料科技有限公司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河北省衡水市桃城区人民路以北戴家口村村南168号（衡水发电厂西邻）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张志国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13407185555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13407185555@126.COM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14:00至2025年09月15日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E:桥梁伸缩装置的生产，桥梁支座（盆式支座）、止水带、波纹管、锚具、充气芯模、防水板、土工布、土工格栅的销售所涉及场所的相关环境管理活动</w:t>
            </w:r>
          </w:p>
          <w:p w14:paraId="5AD5B4B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Q:桥梁伸缩装置的生产，桥梁支座（盆式支座）、止水带、波纹管、锚具、充气芯模、防水板、土工布、土工格栅的销售</w:t>
            </w:r>
          </w:p>
          <w:p w14:paraId="332EC4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O:桥梁伸缩装置的生产，桥梁支座（盆式支座）、止水带、波纹管、锚具、充气芯模、防水板、土工布、土工格栅的销售所涉及场所的相关职业健康安全管理活动</w:t>
            </w:r>
          </w:p>
          <w:p w14:paraId="2D29A52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E:17.12.05,29.11.03,29.11.04,Q:17.12.05,29.11.03,29.11.04,O:17.12.05,29.11.03,29.11.04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493EA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19BD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04C5E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CACDC6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0C58C02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02CC76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372FF184">
            <w:pPr>
              <w:jc w:val="center"/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 w14:paraId="08D80196">
            <w:pPr>
              <w:jc w:val="center"/>
            </w:pPr>
            <w:r>
              <w:t>13831886852</w:t>
            </w:r>
          </w:p>
        </w:tc>
      </w:tr>
      <w:tr w14:paraId="2B87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E5FC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4A49B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DF9999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48EA0F1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724942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50F05596">
            <w:pPr>
              <w:jc w:val="center"/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 w14:paraId="4E592DD0">
            <w:pPr>
              <w:jc w:val="center"/>
            </w:pPr>
            <w:r>
              <w:t>13831886852</w:t>
            </w:r>
          </w:p>
        </w:tc>
      </w:tr>
      <w:tr w14:paraId="69E3A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2DBB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9E98B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23DEA1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671AF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D3A1FC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09B99BC8"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 w14:paraId="383CBBC9">
            <w:pPr>
              <w:jc w:val="center"/>
            </w:pPr>
            <w:r>
              <w:t>15931396599</w:t>
            </w:r>
          </w:p>
        </w:tc>
      </w:tr>
      <w:tr w14:paraId="0BAEE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03C0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1C5F5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92070D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0BF795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6B3ADF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21861FBC">
            <w:pPr>
              <w:jc w:val="center"/>
            </w:pPr>
            <w:r>
              <w:t>17.12.05,29.11.03,29.11.04</w:t>
            </w:r>
          </w:p>
        </w:tc>
        <w:tc>
          <w:tcPr>
            <w:tcW w:w="1560" w:type="dxa"/>
            <w:gridSpan w:val="2"/>
            <w:vAlign w:val="center"/>
          </w:tcPr>
          <w:p w14:paraId="5BEBE5EF">
            <w:pPr>
              <w:jc w:val="center"/>
            </w:pPr>
            <w:r>
              <w:t>15931396599</w:t>
            </w:r>
          </w:p>
        </w:tc>
      </w:tr>
      <w:tr w14:paraId="0EEDF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D8D1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3F86D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0966F1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7BEE9B9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9135E8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20725DF3"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 w14:paraId="3E5B2195">
            <w:pPr>
              <w:jc w:val="center"/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2A73FF9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1403</Words>
  <Characters>1954</Characters>
  <Lines>11</Lines>
  <Paragraphs>3</Paragraphs>
  <TotalTime>0</TotalTime>
  <ScaleCrop>false</ScaleCrop>
  <LinksUpToDate>false</LinksUpToDate>
  <CharactersWithSpaces>1995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2025-09-10T07:06:10Z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