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杭州伍壹柒家文化艺术有限公司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浙江省杭州市萧山区盈丰街道润奥商务中心2幢2001室（自主申报）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2025年南湖春季徒步大会活动 湖南省长沙市海盐南北湖景区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袁璟川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15158122685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ftbsnlzv@qq.com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E:广告设计及其制作、舞美设计及其制作；展览展示服务所涉及场所的相关环境管理活动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Q:广告设计及其制作、舞美设计及其制作；展览展示服务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O:广告设计及其制作、舞美设计及其制作；展览展示服务所涉及场所的相关职业健康安全管理活动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E:35.05.01,35.20.00,Q:35.05.01,35.20.00,O:35.05.01,35.20.00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46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840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