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11083-2025-QEO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3007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河北北宸电气科技有限公司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鲍阳阳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鲍阳阳、路喜芬、王莹</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51544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河北北宸电气科技有限公司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鲍阳阳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2024-N1OHSMS-1352727</w:t>
            </w:r>
          </w:p>
        </w:tc>
        <w:tc>
          <w:tcPr>
            <w:tcW w:w="3145" w:type="dxa"/>
            <w:vAlign w:val="center"/>
          </w:tcPr>
          <w:p w14:paraId="1EF07270">
            <w:pPr>
              <w:spacing w:line="360" w:lineRule="exact"/>
              <w:jc w:val="center"/>
              <w:rPr>
                <w:szCs w:val="21"/>
              </w:rPr>
            </w:pPr>
            <w:r>
              <w:t>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鲍阳阳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2024-N1EMS-1352727</w:t>
            </w:r>
          </w:p>
        </w:tc>
        <w:tc>
          <w:tcPr>
            <w:tcW w:w="3145" w:type="dxa"/>
            <w:vAlign w:val="center"/>
          </w:tcPr>
          <w:p w14:paraId="0773CEA1">
            <w:pPr>
              <w:spacing w:line="360" w:lineRule="exact"/>
              <w:jc w:val="center"/>
            </w:pPr>
            <w:r>
              <w:t>29.10.07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鲍阳阳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2024-N1QMS-1352727</w:t>
            </w:r>
          </w:p>
        </w:tc>
        <w:tc>
          <w:tcPr>
            <w:tcW w:w="3145" w:type="dxa"/>
            <w:vAlign w:val="center"/>
          </w:tcPr>
          <w:p w14:paraId="7F43F701">
            <w:pPr>
              <w:spacing w:line="360" w:lineRule="exact"/>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2024-N1OHSMS-1434234</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2024-N1EMS-1434234</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2024-N1QMS-1434234</w:t>
            </w:r>
          </w:p>
        </w:tc>
        <w:tc>
          <w:tcPr>
            <w:tcW w:w="3145" w:type="dxa"/>
            <w:vAlign w:val="center"/>
          </w:tcPr>
          <w:p>
            <w:pPr>
              <w:jc w:val="center"/>
            </w:pPr>
            <w:r>
              <w:t>29.10.07</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2025年08月30日上午至2025年08月30日下午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E:高频直流电源屏、高频开关电源的销售所涉及场所的相关环境管理活动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Q:高频直流电源屏、高频开关电源的销售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O:高频直流电源屏、高频开关电源的销售所涉及场所的相关职业健康安全管理活动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石家庄高新区天山大街51号久福大厦1103室</w:t>
      </w:r>
    </w:p>
    <w:p w14:paraId="5FB2C4BD">
      <w:pPr>
        <w:spacing w:line="360" w:lineRule="auto"/>
        <w:ind w:firstLine="420" w:firstLineChars="200"/>
      </w:pPr>
      <w:r>
        <w:rPr>
          <w:rFonts w:hint="eastAsia"/>
        </w:rPr>
        <w:t>办公地址：</w:t>
      </w:r>
      <w:r>
        <w:rPr>
          <w:rFonts w:hint="eastAsia"/>
        </w:rPr>
        <w:t>石家庄高新区天山大街51号久福大厦1103室</w:t>
      </w:r>
    </w:p>
    <w:p w14:paraId="3E2A92FF">
      <w:pPr>
        <w:spacing w:line="360" w:lineRule="auto"/>
        <w:ind w:firstLine="420" w:firstLineChars="200"/>
      </w:pPr>
      <w:r>
        <w:rPr>
          <w:rFonts w:hint="eastAsia"/>
        </w:rPr>
        <w:t>经营地址：</w:t>
      </w:r>
      <w:bookmarkStart w:id="14" w:name="生产地址"/>
      <w:bookmarkEnd w:id="14"/>
      <w:r>
        <w:rPr>
          <w:rFonts w:hint="eastAsia"/>
        </w:rPr>
        <w:t>石家庄高新区天山大街51号久福大厦1103室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2025年08月29日 08:30至2025年08月29日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河北北宸电气科技有限公司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鲍阳阳</w:t>
      </w:r>
      <w:r>
        <w:rPr>
          <w:rFonts w:hint="eastAsia"/>
          <w:b/>
          <w:color w:val="auto"/>
          <w:kern w:val="2"/>
          <w:sz w:val="21"/>
          <w:lang w:val="en-GB"/>
        </w:rPr>
        <w:t xml:space="preserve">  </w:t>
      </w:r>
      <w:r>
        <w:rPr>
          <w:rFonts w:hint="eastAsia"/>
          <w:b/>
          <w:color w:val="auto"/>
          <w:kern w:val="2"/>
          <w:sz w:val="21"/>
          <w:lang w:val="en-GB"/>
        </w:rPr>
        <w:t>鲍阳阳、路喜芬、王莹</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96990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