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11590-2025-E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大连久明重工机械有限公司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91210212MAEP5Q5R6X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大连久明重工机械有限公司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E:金属结构体件制造；机械设备金属焊接件、减速机箱体和轴承座箱体制造；机械零件的加工所涉及场所的相关环境管理活动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大连久明重工机械有限公司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辽宁省大连市旅顺口区北三涧堡街道后泥河村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辽宁省大连市旅顺口区北三涧堡街道创业街11-12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E:金属结构体件制造；机械设备金属焊接件、减速机箱体和轴承座箱体制造；机械零件的加工所涉及场所的相关环境管理活动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40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