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11296-2025-QEO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486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中电智广系统技术有限公司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潘琳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潘琳、张会君</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740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中电智广系统技术有限公司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潘琳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2024-N1OHSMS-1304083</w:t>
            </w:r>
          </w:p>
        </w:tc>
        <w:tc>
          <w:tcPr>
            <w:tcW w:w="3145" w:type="dxa"/>
            <w:vAlign w:val="center"/>
          </w:tcPr>
          <w:p w14:paraId="1EF07270">
            <w:pPr>
              <w:spacing w:line="360" w:lineRule="exact"/>
              <w:jc w:val="center"/>
              <w:rPr>
                <w:szCs w:val="21"/>
              </w:rPr>
            </w:pPr>
            <w:r>
              <w:t>33.03.01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潘琳</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2024-N1EMS-1304083</w:t>
            </w:r>
          </w:p>
        </w:tc>
        <w:tc>
          <w:tcPr>
            <w:tcW w:w="3145" w:type="dxa"/>
            <w:vAlign w:val="center"/>
          </w:tcPr>
          <w:p w14:paraId="0773CEA1">
            <w:pPr>
              <w:spacing w:line="360" w:lineRule="exact"/>
              <w:jc w:val="center"/>
            </w:pPr>
            <w:r>
              <w:t>33.03.01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潘琳</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2024-N1QMS-1304083</w:t>
            </w:r>
          </w:p>
        </w:tc>
        <w:tc>
          <w:tcPr>
            <w:tcW w:w="3145" w:type="dxa"/>
            <w:vAlign w:val="center"/>
          </w:tcPr>
          <w:p w14:paraId="7F43F701">
            <w:pPr>
              <w:spacing w:line="360" w:lineRule="exact"/>
              <w:jc w:val="center"/>
            </w:pPr>
            <w:r>
              <w:t>33.03.01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张会君</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2025-N0OHSMS-1464048</w:t>
            </w:r>
          </w:p>
        </w:tc>
        <w:tc>
          <w:tcPr>
            <w:tcW w:w="3145" w:type="dxa"/>
            <w:vAlign w:val="center"/>
          </w:tcPr>
          <w:p>
            <w:pPr>
              <w:jc w:val="center"/>
            </w:pPr>
            <w:r>
              <w:t>33.03.01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张会君</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2025-N0EMS-1464048</w:t>
            </w:r>
          </w:p>
        </w:tc>
        <w:tc>
          <w:tcPr>
            <w:tcW w:w="3145" w:type="dxa"/>
            <w:vAlign w:val="center"/>
          </w:tcPr>
          <w:p>
            <w:pPr>
              <w:jc w:val="center"/>
            </w:pPr>
            <w:r>
              <w:t>33.03.01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张会君</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2025-N0QMS-1464048</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2025年11月05日上午至2025年11月07日下午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E:人工智能算力技术服务所涉及场所的相关环境管理活动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Q:人工智能算力技术服务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O:人工智能算力技术服务所涉及场所的相关职业健康安全管理活动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河北省石家庄市鹿泉区石井乡山前大道26号荣盛智慧城市广场2楼201</w:t>
      </w:r>
    </w:p>
    <w:p w14:paraId="5FB2C4BD">
      <w:pPr>
        <w:spacing w:line="360" w:lineRule="auto"/>
        <w:ind w:firstLine="420" w:firstLineChars="200"/>
      </w:pPr>
      <w:r>
        <w:rPr>
          <w:rFonts w:hint="eastAsia"/>
        </w:rPr>
        <w:t>办公地址：</w:t>
      </w:r>
      <w:r>
        <w:rPr>
          <w:rFonts w:hint="eastAsia"/>
        </w:rPr>
        <w:t>河北省石家庄市鹿泉区石井乡山前大道26号荣盛智慧城市广场2楼201</w:t>
      </w:r>
    </w:p>
    <w:p w14:paraId="3E2A92FF">
      <w:pPr>
        <w:spacing w:line="360" w:lineRule="auto"/>
        <w:ind w:firstLine="420" w:firstLineChars="200"/>
      </w:pPr>
      <w:r>
        <w:rPr>
          <w:rFonts w:hint="eastAsia"/>
        </w:rPr>
        <w:t>经营地址：</w:t>
      </w:r>
      <w:bookmarkStart w:id="14" w:name="生产地址"/>
      <w:bookmarkEnd w:id="14"/>
      <w:r>
        <w:rPr>
          <w:rFonts w:hint="eastAsia"/>
        </w:rPr>
        <w:t>河北省石家庄市鹿泉区石井乡山前大道26号荣盛智慧城市广场2楼201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2025年11月03日 08:30至2025年11月03日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中电智广系统技术有限公司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潘琳、张会君</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953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