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浙江京腾智能装备有限公司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21590-2025-EO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浙江省杭州市余杭区余杭街道华一路1-1号1幢2层207室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浙江省杭州市余杭区径山镇长乐开发区顺南路1号1幢2层A区、3层A区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宋艳娇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13738123492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hr@kintn.com/694666761@qq.com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2025年11月01日 08:00至2025年11月03日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E:自动化立体仓库工业机器人、工业警示灯（具有交互功能）的设计和生产（许可要求产品除外）所涉及场所的相关环境管理活动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O:自动化立体仓库工业机器人、工业警示灯（具有交互功能）的设计和生产（许可要求产品除外）所涉及场所的相关职业健康安全管理活动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E:18.05.07,19.14.00,O:18.05.07,19.14.00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2023-N1EMS-1323427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18.05.07,19.14.00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07872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5304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