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21749-2025-QF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541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江苏一山农业科技发展有限公司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钱涛、王文娟、朱宗磊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165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江苏一山农业科技发展有限公司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2025-N1QMS-1465209</w:t>
            </w:r>
          </w:p>
        </w:tc>
        <w:tc>
          <w:tcPr>
            <w:tcW w:w="3145" w:type="dxa"/>
            <w:vAlign w:val="center"/>
          </w:tcPr>
          <w:p w14:paraId="1EF07270">
            <w:pPr>
              <w:spacing w:line="360" w:lineRule="exact"/>
              <w:jc w:val="center"/>
              <w:rPr>
                <w:szCs w:val="21"/>
              </w:rPr>
            </w:pPr>
            <w:r>
              <w:t>29.07.01,29.07.02,29.07.09</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钱涛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2025-N1FSMS-1465209</w:t>
            </w:r>
          </w:p>
        </w:tc>
        <w:tc>
          <w:tcPr>
            <w:tcW w:w="3145" w:type="dxa"/>
            <w:vAlign w:val="center"/>
          </w:tcPr>
          <w:p w14:paraId="0773CEA1">
            <w:pPr>
              <w:spacing w:line="360" w:lineRule="exact"/>
              <w:jc w:val="center"/>
            </w:pPr>
            <w:r>
              <w:t xml:space="preserve">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王文娟</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2024-N0QMS-1296407</w:t>
            </w:r>
          </w:p>
        </w:tc>
        <w:tc>
          <w:tcPr>
            <w:tcW w:w="3145" w:type="dxa"/>
            <w:vAlign w:val="center"/>
          </w:tcPr>
          <w:p w14:paraId="7F43F701">
            <w:pPr>
              <w:spacing w:line="360" w:lineRule="exact"/>
              <w:jc w:val="center"/>
            </w:pPr>
            <w:r>
              <w:t>29.07.01,29.07.02,29.07.09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王文娟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2024-N0FSMS-1296407</w:t>
            </w:r>
          </w:p>
        </w:tc>
        <w:tc>
          <w:tcPr>
            <w:tcW w:w="3145" w:type="dxa"/>
            <w:vAlign w:val="center"/>
          </w:tcPr>
          <w:p>
            <w:pPr>
              <w:jc w:val="center"/>
            </w:pPr>
            <w:r>
              <w:t xml:space="preserve">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2025-N1QMS-1459496</w:t>
            </w:r>
          </w:p>
        </w:tc>
        <w:tc>
          <w:tcPr>
            <w:tcW w:w="3145" w:type="dxa"/>
            <w:vAlign w:val="center"/>
          </w:tcPr>
          <w:p>
            <w:pPr>
              <w:jc w:val="center"/>
            </w:pPr>
            <w:r>
              <w:t>29.07.01,29.07.02,29.07.09</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2025-N1FSMS-1459496</w:t>
            </w:r>
          </w:p>
        </w:tc>
        <w:tc>
          <w:tcPr>
            <w:tcW w:w="3145" w:type="dxa"/>
            <w:vAlign w:val="center"/>
          </w:tcPr>
          <w:p>
            <w:pPr>
              <w:jc w:val="center"/>
            </w:pPr>
            <w:r>
              <w:t xml:space="preserve">FI-2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2025年11月13日上午至2025年11月14日上午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Q:食用农产品（蔬菜水果、生鲜肉制品）、预包装食品（含冷藏冷冻食品）的销售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F:位于江苏省徐州市铜山区三堡街道办事处四堡社区马趟路的江苏一山农业科技发展有限公司的食用农产品（蔬菜水果、生鲜肉制品）、预包装食品（含冷藏冷冻食品）的销售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徐州市铜山区三堡街道办事处四堡社区马趟路</w:t>
      </w:r>
    </w:p>
    <w:p w14:paraId="5FB2C4BD">
      <w:pPr>
        <w:spacing w:line="360" w:lineRule="auto"/>
        <w:ind w:firstLine="420" w:firstLineChars="200"/>
      </w:pPr>
      <w:r>
        <w:rPr>
          <w:rFonts w:hint="eastAsia"/>
        </w:rPr>
        <w:t>办公地址：</w:t>
      </w:r>
      <w:r>
        <w:rPr>
          <w:rFonts w:hint="eastAsia"/>
        </w:rPr>
        <w:t>徐州市铜山区三堡街道办事处四堡社区马趟路</w:t>
      </w:r>
    </w:p>
    <w:p w14:paraId="3E2A92FF">
      <w:pPr>
        <w:spacing w:line="360" w:lineRule="auto"/>
        <w:ind w:firstLine="420" w:firstLineChars="200"/>
      </w:pPr>
      <w:r>
        <w:rPr>
          <w:rFonts w:hint="eastAsia"/>
        </w:rPr>
        <w:t>经营地址：</w:t>
      </w:r>
      <w:bookmarkStart w:id="14" w:name="生产地址"/>
      <w:bookmarkEnd w:id="14"/>
      <w:r>
        <w:rPr>
          <w:rFonts w:hint="eastAsia"/>
        </w:rPr>
        <w:t>徐州市铜山区三堡街道办事处四堡社区马趟路</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2025年11月12日 08:30至2025年11月12日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江苏一山农业科技发展有限公司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钱涛、王文娟、朱宗磊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22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