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浙江嘉兴幸福嘉城市管理股份有限公司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73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