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20962-2025-Q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青岛澜盟实业有限公司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91370211MA3FEEF490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青岛澜盟实业有限公司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Q:玻璃纤维制品、金属件的加工（不含许可要求的产品）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青岛澜盟实业有限公司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Q:玻璃纤维制品、金属件的加工（不含许可要求的产品）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952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