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F59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986B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74BC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45D5F3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北京国隆信达通信技术有限公司</w:t>
            </w:r>
          </w:p>
        </w:tc>
        <w:tc>
          <w:tcPr>
            <w:tcW w:w="1134" w:type="dxa"/>
            <w:vAlign w:val="center"/>
          </w:tcPr>
          <w:p w14:paraId="1A824C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5B455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22006-2025-QEO</w:t>
            </w:r>
          </w:p>
        </w:tc>
      </w:tr>
      <w:tr w14:paraId="5B987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EFC2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34F55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北京市海淀区笑祖塔院天兆家园1号楼4单元902</w:t>
            </w:r>
          </w:p>
        </w:tc>
      </w:tr>
      <w:tr w14:paraId="73B6D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A2A8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F794A4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北京市大兴区泰禾中央广场一期2号楼509</w:t>
            </w:r>
          </w:p>
          <w:p w14:paraId="7034595D"/>
        </w:tc>
      </w:tr>
      <w:tr w14:paraId="660E2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4651C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9EB7CC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张志刚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130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97928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18601023510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C5A8E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3F4E17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6BC71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92099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4A82A18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bookmarkStart w:id="12" w:name="_GoBack"/>
            <w:bookmarkEnd w:id="12"/>
          </w:p>
        </w:tc>
      </w:tr>
      <w:tr w14:paraId="58979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F8A5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AAFCA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4DFC0C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BB6B1F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F723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9EB25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9663467@163.com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673F8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89ACD9">
            <w:pPr>
              <w:rPr>
                <w:sz w:val="21"/>
                <w:szCs w:val="21"/>
              </w:rPr>
            </w:pPr>
          </w:p>
        </w:tc>
      </w:tr>
      <w:tr w14:paraId="7E159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6351D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4409AD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14:paraId="2A7C35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4F2023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55614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09E72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1840B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3A395C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2D566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D55545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E0A6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A685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083F77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617EEF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41CF0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8FDF04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6B42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3639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6C7F05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9883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592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5338CD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0F4A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1D79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81C99C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49207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C91DC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0B4E24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6579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E70B1B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895B1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4C3382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C232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06CE4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BC401E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E:通讯设备的销售及服务所涉及场所的相关环境管理活动</w:t>
            </w:r>
          </w:p>
          <w:p w14:paraId="1EE935F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Q:通讯设备的销售及服务</w:t>
            </w:r>
          </w:p>
          <w:p w14:paraId="159B603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O:通讯设备的销售及服务所涉及场所的相关职业健康安全管理活动</w:t>
            </w:r>
          </w:p>
          <w:p w14:paraId="21B4AB2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C694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A9E2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6D4043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E:29.09.02,Q:29.09.02,O:29.09.02</w:t>
            </w:r>
          </w:p>
        </w:tc>
        <w:tc>
          <w:tcPr>
            <w:tcW w:w="1275" w:type="dxa"/>
            <w:gridSpan w:val="3"/>
            <w:vAlign w:val="center"/>
          </w:tcPr>
          <w:p w14:paraId="2C65260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E9062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43B9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5D89E9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84B4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0EC42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D5EBB8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E27809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1BDC7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8A77F5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26A28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4A7FD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D850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24478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CBC062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2B1262B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154D667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CE0D0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2DDFE1ED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3B23DE08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3640D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27AA6B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D21CA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92A4B87"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2F1ABD4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7961EE1"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14:paraId="753656B8"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636A648A">
            <w:pPr>
              <w:jc w:val="center"/>
            </w:pPr>
            <w:r>
              <w:t>13241500421</w:t>
            </w:r>
          </w:p>
        </w:tc>
      </w:tr>
      <w:tr w14:paraId="45F99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F288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D12E2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8FD70D4"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74A9307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C020C3"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14:paraId="1F0FAE2D"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65230001">
            <w:pPr>
              <w:jc w:val="center"/>
            </w:pPr>
            <w:r>
              <w:t>13241500421</w:t>
            </w:r>
          </w:p>
        </w:tc>
      </w:tr>
      <w:tr w14:paraId="5E29A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348D4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5759C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EF7DC7"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 w14:paraId="7BC4D74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01F7298"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 w14:paraId="28C5D838"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017D14A5">
            <w:pPr>
              <w:jc w:val="center"/>
            </w:pPr>
            <w:r>
              <w:t>13366668535</w:t>
            </w:r>
          </w:p>
        </w:tc>
      </w:tr>
      <w:tr w14:paraId="08AD8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73BD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C483C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6E379B"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 w14:paraId="52CC7AF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7E3A433"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 w14:paraId="5FA8E95C"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0A8BAECD">
            <w:pPr>
              <w:jc w:val="center"/>
            </w:pPr>
            <w:r>
              <w:t>13366668535</w:t>
            </w:r>
          </w:p>
        </w:tc>
      </w:tr>
      <w:tr w14:paraId="668B7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33FA8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3E608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BA4F89"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 w14:paraId="2DED5DC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955003A"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 w14:paraId="4D3D1599"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2FB04B52">
            <w:pPr>
              <w:jc w:val="center"/>
            </w:pPr>
            <w:r>
              <w:t>13366668535</w:t>
            </w:r>
          </w:p>
        </w:tc>
      </w:tr>
      <w:tr w14:paraId="66033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09680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EF42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FFA3D86"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70647EE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9DA71B"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 w14:paraId="4BC53A33"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0723BF09">
            <w:pPr>
              <w:jc w:val="center"/>
            </w:pPr>
            <w:r>
              <w:t>18614070905</w:t>
            </w:r>
          </w:p>
        </w:tc>
      </w:tr>
      <w:tr w14:paraId="23A18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316335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E7480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DAF2A2"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1E6F5EF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4401CD"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 w14:paraId="5B19B63C"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4B708634">
            <w:pPr>
              <w:jc w:val="center"/>
            </w:pPr>
            <w:r>
              <w:t>18614070905</w:t>
            </w:r>
          </w:p>
        </w:tc>
      </w:tr>
      <w:tr w14:paraId="770FA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5AE7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959E59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4BCA36"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06C698E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47BCE1"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14:paraId="04AC326F">
            <w:pPr>
              <w:jc w:val="center"/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44144A24">
            <w:pPr>
              <w:jc w:val="center"/>
            </w:pPr>
            <w:r>
              <w:t>18614070905</w:t>
            </w:r>
          </w:p>
        </w:tc>
      </w:tr>
      <w:tr w14:paraId="0589D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543EE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DA6249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6323633">
            <w:pPr>
              <w:widowControl/>
              <w:jc w:val="left"/>
              <w:rPr>
                <w:sz w:val="21"/>
                <w:szCs w:val="21"/>
              </w:rPr>
            </w:pPr>
          </w:p>
          <w:p w14:paraId="3ACB165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AE3AE7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7E5A0A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4A6561A">
            <w:pPr>
              <w:rPr>
                <w:sz w:val="21"/>
                <w:szCs w:val="21"/>
              </w:rPr>
            </w:pPr>
          </w:p>
          <w:p w14:paraId="4EC8231F">
            <w:pPr>
              <w:rPr>
                <w:sz w:val="21"/>
                <w:szCs w:val="21"/>
              </w:rPr>
            </w:pPr>
          </w:p>
          <w:p w14:paraId="103DFC2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E49523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D4EB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D0CAE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0776BC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A95A5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8B6BF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AB8783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8EB0B2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9A375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18F14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D88AEC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9214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76B2E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C8611B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458F59">
      <w:pPr>
        <w:pStyle w:val="2"/>
      </w:pPr>
    </w:p>
    <w:p w14:paraId="55E876F5">
      <w:pPr>
        <w:pStyle w:val="2"/>
      </w:pPr>
    </w:p>
    <w:p w14:paraId="1981249B">
      <w:pPr>
        <w:pStyle w:val="2"/>
      </w:pPr>
    </w:p>
    <w:p w14:paraId="7648B13B">
      <w:pPr>
        <w:pStyle w:val="2"/>
      </w:pPr>
    </w:p>
    <w:p w14:paraId="6DDD15DC">
      <w:pPr>
        <w:pStyle w:val="2"/>
      </w:pPr>
    </w:p>
    <w:p w14:paraId="7E46EB92">
      <w:pPr>
        <w:pStyle w:val="2"/>
      </w:pPr>
    </w:p>
    <w:p w14:paraId="44BC3040">
      <w:pPr>
        <w:pStyle w:val="2"/>
      </w:pPr>
    </w:p>
    <w:p w14:paraId="102A8919">
      <w:pPr>
        <w:pStyle w:val="2"/>
      </w:pPr>
    </w:p>
    <w:p w14:paraId="66F83ADF">
      <w:pPr>
        <w:pStyle w:val="2"/>
      </w:pPr>
    </w:p>
    <w:p w14:paraId="72382AFA">
      <w:pPr>
        <w:pStyle w:val="2"/>
      </w:pPr>
    </w:p>
    <w:p w14:paraId="6B645AEA">
      <w:pPr>
        <w:pStyle w:val="2"/>
      </w:pPr>
    </w:p>
    <w:p w14:paraId="6E1C3B0B">
      <w:pPr>
        <w:pStyle w:val="2"/>
      </w:pPr>
    </w:p>
    <w:p w14:paraId="19EE1547">
      <w:pPr>
        <w:pStyle w:val="2"/>
      </w:pPr>
    </w:p>
    <w:p w14:paraId="1CF2B3F9">
      <w:pPr>
        <w:pStyle w:val="2"/>
      </w:pPr>
    </w:p>
    <w:p w14:paraId="1E224EF5">
      <w:pPr>
        <w:pStyle w:val="2"/>
      </w:pPr>
    </w:p>
    <w:p w14:paraId="3319EB39">
      <w:pPr>
        <w:pStyle w:val="2"/>
      </w:pPr>
    </w:p>
    <w:p w14:paraId="39D36781">
      <w:pPr>
        <w:pStyle w:val="2"/>
      </w:pPr>
    </w:p>
    <w:p w14:paraId="45A77295">
      <w:pPr>
        <w:pStyle w:val="2"/>
      </w:pPr>
    </w:p>
    <w:p w14:paraId="77ABE5F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23FB1F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E53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54B35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2C084F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96140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025301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6B0C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CE2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2DEE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D57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DC5C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9C3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E08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13AC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B75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A56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399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F8E5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9DD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BA3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F121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DC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C59F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25D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7FD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243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FA1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9F8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F44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3A85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F0E3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491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CCAA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339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27D1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CA03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83C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7DC6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AC4D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0F8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3414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3A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E81D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45F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E49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4D98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AC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88F7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9BAA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4D2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4EB5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59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90F5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EA40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F83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9A3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C5C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848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9F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ABF7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3A97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AC7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2898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FD0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885E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1A56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55E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A66B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E54C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DAA3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FC83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47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2E8E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DC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B7FE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1FC4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F8C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C579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B920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FB3F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9BE3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A1F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43A2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C645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CE5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1375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801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F844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EB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85C3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B0E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073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4863FB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3AB06F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93B2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3941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6410A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88C32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1753A8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BD1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BA68E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B4C36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3F495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596A2F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8D022C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4A1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7D232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139F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756E9A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CF0FA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D1015D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1305</Words>
  <Characters>1811</Characters>
  <Lines>9</Lines>
  <Paragraphs>2</Paragraphs>
  <TotalTime>0</TotalTime>
  <ScaleCrop>false</ScaleCrop>
  <LinksUpToDate>false</LinksUpToDate>
  <CharactersWithSpaces>1859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2025-12-19T14:35:10Z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