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慧兮（北京）科技有限公司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21116-2025-EO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北京市昌平区沙河镇昌平路97号7幢604(昌平示范园)</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北京市昌平区沙河镇昌平路97号7幢604</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唐梁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15640367403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Tangliang@huixibot.com.cn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2025年09月15日 09:00至2025年09月16日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E:智能机器人和软件系统的研发与销售及技术服务所涉及场所的相关环境管理活动</w:t>
            </w:r>
          </w:p>
          <w:p>
            <w:pPr>
              <w:tabs>
                <w:tab w:val="left" w:pos="0"/>
              </w:tabs>
              <w:jc w:val="left"/>
              <w:rPr>
                <w:rFonts w:hint="eastAsia"/>
                <w:sz w:val="21"/>
                <w:szCs w:val="21"/>
              </w:rPr>
            </w:pPr>
            <w:r>
              <w:rPr>
                <w:rFonts w:hint="eastAsia"/>
                <w:sz w:val="21"/>
                <w:szCs w:val="21"/>
              </w:rPr>
              <w:t>O:智能机器人和软件系统的研发与销售及技术服务所涉及场所的相关职业健康安全管理活动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E:18.05.07,29.09.01,29.10.07,33.02.01,O:18.05.07,29.09.01,29.10.07,33.02.01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夏爱俭</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2024-N1EMS-2226516</w:t>
            </w:r>
          </w:p>
        </w:tc>
        <w:tc>
          <w:tcPr>
            <w:tcW w:w="3684" w:type="dxa"/>
            <w:gridSpan w:val="9"/>
            <w:vAlign w:val="center"/>
          </w:tcPr>
          <w:p w:rsidR="00E12FF5">
            <w:pPr>
              <w:jc w:val="center"/>
              <w:rPr>
                <w:sz w:val="21"/>
                <w:szCs w:val="21"/>
              </w:rPr>
            </w:pPr>
            <w:r>
              <w:t>18.05.07,29.09.01,29.10.07,33.02.01</w:t>
            </w:r>
          </w:p>
        </w:tc>
        <w:tc>
          <w:tcPr>
            <w:tcW w:w="1560" w:type="dxa"/>
            <w:gridSpan w:val="2"/>
            <w:vAlign w:val="center"/>
          </w:tcPr>
          <w:p w:rsidR="00E12FF5">
            <w:pPr>
              <w:jc w:val="center"/>
              <w:rPr>
                <w:sz w:val="21"/>
                <w:szCs w:val="21"/>
              </w:rPr>
            </w:pPr>
            <w:bookmarkStart w:id="11" w:name="_GoBack"/>
            <w:bookmarkEnd w:id="11"/>
            <w:r>
              <w:t>15726687295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夏爱俭</w:t>
            </w:r>
          </w:p>
        </w:tc>
        <w:tc>
          <w:tcPr>
            <w:tcW w:w="850" w:type="dxa"/>
            <w:vAlign w:val="center"/>
          </w:tcPr>
          <w:p>
            <w:pPr>
              <w:jc w:val="center"/>
            </w:pPr>
            <w:r>
              <w:t>女</w:t>
            </w:r>
          </w:p>
        </w:tc>
        <w:tc>
          <w:tcPr>
            <w:tcW w:w="2699" w:type="dxa"/>
            <w:gridSpan w:val="4"/>
            <w:vAlign w:val="center"/>
          </w:tcPr>
          <w:p>
            <w:pPr>
              <w:jc w:val="both"/>
            </w:pPr>
            <w:r>
              <w:t>2024-N1OHSMS-2226516</w:t>
            </w:r>
          </w:p>
        </w:tc>
        <w:tc>
          <w:tcPr>
            <w:tcW w:w="3684" w:type="dxa"/>
            <w:gridSpan w:val="9"/>
            <w:vAlign w:val="center"/>
          </w:tcPr>
          <w:p>
            <w:pPr>
              <w:jc w:val="center"/>
            </w:pPr>
            <w:r>
              <w:t>18.05.07,29.09.01,29.10.07,33.02.01</w:t>
            </w:r>
          </w:p>
        </w:tc>
        <w:tc>
          <w:tcPr>
            <w:tcW w:w="1560" w:type="dxa"/>
            <w:gridSpan w:val="2"/>
            <w:vAlign w:val="center"/>
          </w:tcPr>
          <w:p>
            <w:pPr>
              <w:jc w:val="center"/>
            </w:pPr>
            <w:r>
              <w:t>15726687295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2023-N1EMS-2218164</w:t>
            </w:r>
          </w:p>
        </w:tc>
        <w:tc>
          <w:tcPr>
            <w:tcW w:w="3684" w:type="dxa"/>
            <w:gridSpan w:val="9"/>
            <w:vAlign w:val="center"/>
          </w:tcPr>
          <w:p>
            <w:pPr>
              <w:jc w:val="center"/>
            </w:pPr>
            <w:r>
              <w:t>29.09.01,29.10.07,33.02.01</w:t>
            </w: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2024-N1OHSMS-3218164</w:t>
            </w:r>
          </w:p>
        </w:tc>
        <w:tc>
          <w:tcPr>
            <w:tcW w:w="3684" w:type="dxa"/>
            <w:gridSpan w:val="9"/>
            <w:vAlign w:val="center"/>
          </w:tcPr>
          <w:p>
            <w:pPr>
              <w:jc w:val="center"/>
            </w:pPr>
            <w:r>
              <w:t>29.09.01,29.10.07,33.02.01</w:t>
            </w: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2407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515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