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21174-2025-QE</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34909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东莞航冠科技有限公司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宋明珠</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宋明珠</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01298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东莞航冠科技有限公司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宋明珠</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2022-N1EMS-2247783</w:t>
            </w:r>
          </w:p>
        </w:tc>
        <w:tc>
          <w:tcPr>
            <w:tcW w:w="3145" w:type="dxa"/>
            <w:vAlign w:val="center"/>
          </w:tcPr>
          <w:p w14:paraId="1EF07270">
            <w:pPr>
              <w:spacing w:line="360" w:lineRule="exact"/>
              <w:jc w:val="center"/>
              <w:rPr>
                <w:szCs w:val="21"/>
              </w:rPr>
            </w:pPr>
            <w:r>
              <w:t>19.14.00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宋明珠</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2023-N1QMS-2247783</w:t>
            </w:r>
          </w:p>
        </w:tc>
        <w:tc>
          <w:tcPr>
            <w:tcW w:w="3145" w:type="dxa"/>
            <w:vAlign w:val="center"/>
          </w:tcPr>
          <w:p w14:paraId="0773CEA1">
            <w:pPr>
              <w:spacing w:line="360" w:lineRule="exact"/>
              <w:jc w:val="center"/>
            </w:pPr>
            <w:r>
              <w:t>19.14.00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2025年08月17日上午至2025年08月18日下午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E:电源模块和电源的设计与制造所涉及场所的相关环境管理活动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Q:电源模块和电源的设计与制造</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广东省东莞市麻涌镇麻涌创业西路40号301室</w:t>
      </w:r>
    </w:p>
    <w:p w14:paraId="5FB2C4BD">
      <w:pPr>
        <w:spacing w:line="360" w:lineRule="auto"/>
        <w:ind w:firstLine="420" w:firstLineChars="200"/>
      </w:pPr>
      <w:r>
        <w:rPr>
          <w:rFonts w:hint="eastAsia"/>
        </w:rPr>
        <w:t>办公地址：</w:t>
      </w:r>
      <w:r>
        <w:rPr>
          <w:rFonts w:hint="eastAsia"/>
        </w:rPr>
        <w:t>广东省东莞市麻涌镇麻涌创业西路40号301室</w:t>
      </w:r>
    </w:p>
    <w:p w14:paraId="3E2A92FF">
      <w:pPr>
        <w:spacing w:line="360" w:lineRule="auto"/>
        <w:ind w:firstLine="420" w:firstLineChars="200"/>
      </w:pPr>
      <w:r>
        <w:rPr>
          <w:rFonts w:hint="eastAsia"/>
        </w:rPr>
        <w:t>经营地址：</w:t>
      </w:r>
      <w:bookmarkStart w:id="14" w:name="生产地址"/>
      <w:bookmarkEnd w:id="14"/>
      <w:r>
        <w:rPr>
          <w:rFonts w:hint="eastAsia"/>
        </w:rPr>
        <w:t>广东省东莞市麻涌镇麻涌创业西路40号301室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2025年08月16日 09:00至2025年08月16日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东莞航冠科技有限公司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宋明珠</w:t>
      </w:r>
      <w:r>
        <w:rPr>
          <w:rFonts w:hint="eastAsia"/>
          <w:b/>
          <w:color w:val="auto"/>
          <w:kern w:val="2"/>
          <w:sz w:val="21"/>
          <w:lang w:val="en-GB"/>
        </w:rPr>
        <w:t xml:space="preserve">  </w:t>
      </w:r>
      <w:r>
        <w:rPr>
          <w:rFonts w:hint="eastAsia"/>
          <w:b/>
          <w:color w:val="auto"/>
          <w:kern w:val="2"/>
          <w:sz w:val="21"/>
          <w:lang w:val="en-GB"/>
        </w:rPr>
        <w:t>宋明珠</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46785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